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2F19B3FD"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01752A">
        <w:rPr>
          <w:b/>
        </w:rPr>
        <w:t>SEPTEMBER</w:t>
      </w:r>
      <w:r w:rsidR="00BE456E">
        <w:rPr>
          <w:b/>
        </w:rPr>
        <w:t xml:space="preserve"> 202</w:t>
      </w:r>
      <w:r w:rsidR="008E2D71">
        <w:rPr>
          <w:b/>
        </w:rPr>
        <w:t>3</w:t>
      </w:r>
    </w:p>
    <w:p w14:paraId="383DBF8D" w14:textId="2FEEC17B" w:rsidR="00A00A7C" w:rsidRDefault="00A00A7C" w:rsidP="00A00A7C">
      <w:pPr>
        <w:spacing w:after="0" w:line="240" w:lineRule="auto"/>
        <w:rPr>
          <w:i/>
        </w:rPr>
      </w:pPr>
      <w:r w:rsidRPr="00563432">
        <w:t xml:space="preserve">Details </w:t>
      </w:r>
      <w:r w:rsidR="00773C0E">
        <w:t xml:space="preserve">are in the </w:t>
      </w:r>
      <w:r w:rsidR="0001752A">
        <w:t>September</w:t>
      </w:r>
      <w:r>
        <w:t xml:space="preserve"> issue of the </w:t>
      </w:r>
      <w:r w:rsidRPr="00563432">
        <w:rPr>
          <w:i/>
        </w:rPr>
        <w:t>Advocacy Communicator</w:t>
      </w:r>
      <w:r w:rsidR="00702D89">
        <w:rPr>
          <w:i/>
        </w:rPr>
        <w:t>.</w:t>
      </w:r>
    </w:p>
    <w:p w14:paraId="6B3F9AEC" w14:textId="77777777" w:rsidR="00A3716C" w:rsidRDefault="00A3716C" w:rsidP="00A00A7C">
      <w:pPr>
        <w:spacing w:after="0" w:line="240" w:lineRule="auto"/>
        <w:rPr>
          <w:i/>
        </w:rPr>
      </w:pPr>
    </w:p>
    <w:p w14:paraId="4860FE6E" w14:textId="16CB36EB" w:rsidR="00BE3C34" w:rsidRDefault="00C452F7" w:rsidP="00771ADF">
      <w:pPr>
        <w:pStyle w:val="ListParagraph"/>
        <w:numPr>
          <w:ilvl w:val="0"/>
          <w:numId w:val="45"/>
        </w:numPr>
        <w:spacing w:after="0" w:line="240" w:lineRule="auto"/>
        <w:rPr>
          <w:iCs/>
        </w:rPr>
      </w:pPr>
      <w:r>
        <w:rPr>
          <w:iCs/>
        </w:rPr>
        <w:t>California is starting the school year with a strong education budget that includes an 8.2 percent cost of living increase, funding for the arts and dyslexia screening, programs to assist at-risk students</w:t>
      </w:r>
      <w:r w:rsidR="005A05FB">
        <w:rPr>
          <w:iCs/>
        </w:rPr>
        <w:t>,</w:t>
      </w:r>
      <w:r>
        <w:rPr>
          <w:iCs/>
        </w:rPr>
        <w:t xml:space="preserve"> and money to supply all middle and high schools with opioid overdose medication. However, the Legislative Analyst’s Office thinks the revenue projections are too optimistic and that there could be trouble down the road.</w:t>
      </w:r>
    </w:p>
    <w:p w14:paraId="4FD391F5" w14:textId="7EF2702D" w:rsidR="005A05FB" w:rsidRDefault="005A05FB" w:rsidP="00771ADF">
      <w:pPr>
        <w:pStyle w:val="ListParagraph"/>
        <w:numPr>
          <w:ilvl w:val="0"/>
          <w:numId w:val="45"/>
        </w:numPr>
        <w:spacing w:after="0" w:line="240" w:lineRule="auto"/>
        <w:rPr>
          <w:iCs/>
        </w:rPr>
      </w:pPr>
      <w:r>
        <w:rPr>
          <w:iCs/>
        </w:rPr>
        <w:t>Fourth District PTA Advocacy Training is coming up on September 29. There</w:t>
      </w:r>
      <w:r w:rsidR="0010169A">
        <w:rPr>
          <w:iCs/>
        </w:rPr>
        <w:t xml:space="preserve"> will be</w:t>
      </w:r>
      <w:r>
        <w:rPr>
          <w:iCs/>
        </w:rPr>
        <w:t xml:space="preserve"> lots of great information and it’s free.</w:t>
      </w:r>
    </w:p>
    <w:p w14:paraId="12A43AA3" w14:textId="4B07DED3" w:rsidR="005A05FB" w:rsidRDefault="005A05FB" w:rsidP="00771ADF">
      <w:pPr>
        <w:pStyle w:val="ListParagraph"/>
        <w:numPr>
          <w:ilvl w:val="0"/>
          <w:numId w:val="45"/>
        </w:numPr>
        <w:spacing w:after="0" w:line="240" w:lineRule="auto"/>
        <w:rPr>
          <w:iCs/>
        </w:rPr>
      </w:pPr>
      <w:r>
        <w:rPr>
          <w:iCs/>
        </w:rPr>
        <w:t xml:space="preserve">The 2022-23 Orange County </w:t>
      </w:r>
      <w:r w:rsidR="00BF769D">
        <w:rPr>
          <w:iCs/>
        </w:rPr>
        <w:t xml:space="preserve">Grand </w:t>
      </w:r>
      <w:r>
        <w:rPr>
          <w:iCs/>
        </w:rPr>
        <w:t>Jury issued three reports dealing with children in Orange County</w:t>
      </w:r>
      <w:r w:rsidR="00D913C1">
        <w:rPr>
          <w:iCs/>
        </w:rPr>
        <w:t xml:space="preserve">: </w:t>
      </w:r>
      <w:r>
        <w:rPr>
          <w:iCs/>
        </w:rPr>
        <w:t>one on fentanyl use, one on school shootings, and one on homeless children.  These can be g</w:t>
      </w:r>
      <w:r w:rsidR="00FF7947">
        <w:rPr>
          <w:iCs/>
        </w:rPr>
        <w:t>r</w:t>
      </w:r>
      <w:r>
        <w:rPr>
          <w:iCs/>
        </w:rPr>
        <w:t>eat resources for advocates who want to address one of these issues.</w:t>
      </w:r>
    </w:p>
    <w:p w14:paraId="2F04B699" w14:textId="35C65B38" w:rsidR="005A05FB" w:rsidRDefault="00FF7947" w:rsidP="00771ADF">
      <w:pPr>
        <w:pStyle w:val="ListParagraph"/>
        <w:numPr>
          <w:ilvl w:val="0"/>
          <w:numId w:val="45"/>
        </w:numPr>
        <w:spacing w:after="0" w:line="240" w:lineRule="auto"/>
        <w:rPr>
          <w:iCs/>
        </w:rPr>
      </w:pPr>
      <w:r>
        <w:rPr>
          <w:iCs/>
        </w:rPr>
        <w:t>The Communicator has a list of resources that we can use to educate ourselves on advocacy issues. There is also an interesting blog on CAPTA.org by our new State PTA Director of Legislation</w:t>
      </w:r>
      <w:r w:rsidR="0010169A">
        <w:rPr>
          <w:iCs/>
        </w:rPr>
        <w:t>,</w:t>
      </w:r>
      <w:r>
        <w:rPr>
          <w:iCs/>
        </w:rPr>
        <w:t xml:space="preserve"> Kathleen Fay.</w:t>
      </w:r>
    </w:p>
    <w:p w14:paraId="0B27CF79" w14:textId="7D2E55DA" w:rsidR="00FF7947" w:rsidRDefault="00FF7947" w:rsidP="00771ADF">
      <w:pPr>
        <w:pStyle w:val="ListParagraph"/>
        <w:numPr>
          <w:ilvl w:val="0"/>
          <w:numId w:val="45"/>
        </w:numPr>
        <w:spacing w:after="0" w:line="240" w:lineRule="auto"/>
        <w:rPr>
          <w:iCs/>
        </w:rPr>
      </w:pPr>
      <w:r>
        <w:rPr>
          <w:iCs/>
        </w:rPr>
        <w:t>Lawmakers in Sacramento are finishing up their legislative session. September 14 is the last day they can pass a bill</w:t>
      </w:r>
      <w:r w:rsidR="0010169A">
        <w:rPr>
          <w:iCs/>
        </w:rPr>
        <w:t>.</w:t>
      </w:r>
      <w:r>
        <w:rPr>
          <w:iCs/>
        </w:rPr>
        <w:t xml:space="preserve"> </w:t>
      </w:r>
      <w:r w:rsidR="0010169A">
        <w:rPr>
          <w:iCs/>
        </w:rPr>
        <w:t>The legislators will then go on break until January 3.</w:t>
      </w:r>
      <w:r w:rsidR="0010169A">
        <w:rPr>
          <w:iCs/>
        </w:rPr>
        <w:t xml:space="preserve"> </w:t>
      </w:r>
      <w:r>
        <w:rPr>
          <w:iCs/>
        </w:rPr>
        <w:t xml:space="preserve"> </w:t>
      </w:r>
      <w:r w:rsidR="0010169A">
        <w:rPr>
          <w:iCs/>
        </w:rPr>
        <w:t>T</w:t>
      </w:r>
      <w:r>
        <w:rPr>
          <w:iCs/>
        </w:rPr>
        <w:t>he governor has until October 14 to sign or veto the bills.</w:t>
      </w:r>
      <w:r w:rsidR="0010169A">
        <w:rPr>
          <w:iCs/>
        </w:rPr>
        <w:t xml:space="preserve"> </w:t>
      </w:r>
    </w:p>
    <w:p w14:paraId="29F25989" w14:textId="77777777" w:rsidR="00BE3C34" w:rsidRPr="00BE3C34" w:rsidRDefault="00BE3C34" w:rsidP="00BE3C34">
      <w:pPr>
        <w:spacing w:after="0" w:line="240" w:lineRule="auto"/>
        <w:rPr>
          <w:iCs/>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4"/>
  </w:num>
  <w:num w:numId="2" w16cid:durableId="451438560">
    <w:abstractNumId w:val="7"/>
  </w:num>
  <w:num w:numId="3" w16cid:durableId="436830202">
    <w:abstractNumId w:val="19"/>
  </w:num>
  <w:num w:numId="4" w16cid:durableId="1199513837">
    <w:abstractNumId w:val="22"/>
  </w:num>
  <w:num w:numId="5" w16cid:durableId="940723161">
    <w:abstractNumId w:val="42"/>
  </w:num>
  <w:num w:numId="6" w16cid:durableId="216556328">
    <w:abstractNumId w:val="43"/>
  </w:num>
  <w:num w:numId="7" w16cid:durableId="1748114912">
    <w:abstractNumId w:val="23"/>
  </w:num>
  <w:num w:numId="8" w16cid:durableId="1861123729">
    <w:abstractNumId w:val="5"/>
  </w:num>
  <w:num w:numId="9" w16cid:durableId="1740323660">
    <w:abstractNumId w:val="18"/>
  </w:num>
  <w:num w:numId="10" w16cid:durableId="128524405">
    <w:abstractNumId w:val="15"/>
  </w:num>
  <w:num w:numId="11" w16cid:durableId="374349095">
    <w:abstractNumId w:val="39"/>
  </w:num>
  <w:num w:numId="12" w16cid:durableId="1314215577">
    <w:abstractNumId w:val="28"/>
  </w:num>
  <w:num w:numId="13" w16cid:durableId="588850616">
    <w:abstractNumId w:val="33"/>
  </w:num>
  <w:num w:numId="14" w16cid:durableId="171452916">
    <w:abstractNumId w:val="40"/>
  </w:num>
  <w:num w:numId="15" w16cid:durableId="82068299">
    <w:abstractNumId w:val="36"/>
  </w:num>
  <w:num w:numId="16" w16cid:durableId="619337474">
    <w:abstractNumId w:val="2"/>
  </w:num>
  <w:num w:numId="17" w16cid:durableId="1157064645">
    <w:abstractNumId w:val="44"/>
  </w:num>
  <w:num w:numId="18" w16cid:durableId="187523483">
    <w:abstractNumId w:val="27"/>
  </w:num>
  <w:num w:numId="19" w16cid:durableId="870991757">
    <w:abstractNumId w:val="37"/>
  </w:num>
  <w:num w:numId="20" w16cid:durableId="338778877">
    <w:abstractNumId w:val="3"/>
  </w:num>
  <w:num w:numId="21" w16cid:durableId="1018316843">
    <w:abstractNumId w:val="32"/>
  </w:num>
  <w:num w:numId="22" w16cid:durableId="1129397342">
    <w:abstractNumId w:val="12"/>
  </w:num>
  <w:num w:numId="23" w16cid:durableId="583419574">
    <w:abstractNumId w:val="20"/>
  </w:num>
  <w:num w:numId="24" w16cid:durableId="1707409627">
    <w:abstractNumId w:val="14"/>
  </w:num>
  <w:num w:numId="25" w16cid:durableId="442967716">
    <w:abstractNumId w:val="16"/>
  </w:num>
  <w:num w:numId="26" w16cid:durableId="834346255">
    <w:abstractNumId w:val="25"/>
  </w:num>
  <w:num w:numId="27" w16cid:durableId="992637231">
    <w:abstractNumId w:val="10"/>
  </w:num>
  <w:num w:numId="28" w16cid:durableId="98962054">
    <w:abstractNumId w:val="30"/>
  </w:num>
  <w:num w:numId="29" w16cid:durableId="586840226">
    <w:abstractNumId w:val="17"/>
  </w:num>
  <w:num w:numId="30" w16cid:durableId="1790665907">
    <w:abstractNumId w:val="6"/>
  </w:num>
  <w:num w:numId="31" w16cid:durableId="540704046">
    <w:abstractNumId w:val="26"/>
  </w:num>
  <w:num w:numId="32" w16cid:durableId="1665161036">
    <w:abstractNumId w:val="4"/>
  </w:num>
  <w:num w:numId="33" w16cid:durableId="1548100387">
    <w:abstractNumId w:val="21"/>
  </w:num>
  <w:num w:numId="34" w16cid:durableId="960842962">
    <w:abstractNumId w:val="35"/>
  </w:num>
  <w:num w:numId="35" w16cid:durableId="1833906936">
    <w:abstractNumId w:val="1"/>
  </w:num>
  <w:num w:numId="36" w16cid:durableId="2090614137">
    <w:abstractNumId w:val="0"/>
  </w:num>
  <w:num w:numId="37" w16cid:durableId="714308810">
    <w:abstractNumId w:val="8"/>
  </w:num>
  <w:num w:numId="38" w16cid:durableId="1240598219">
    <w:abstractNumId w:val="29"/>
  </w:num>
  <w:num w:numId="39" w16cid:durableId="1297833076">
    <w:abstractNumId w:val="13"/>
  </w:num>
  <w:num w:numId="40" w16cid:durableId="1902133851">
    <w:abstractNumId w:val="31"/>
  </w:num>
  <w:num w:numId="41" w16cid:durableId="1821967396">
    <w:abstractNumId w:val="11"/>
  </w:num>
  <w:num w:numId="42" w16cid:durableId="1810585905">
    <w:abstractNumId w:val="38"/>
  </w:num>
  <w:num w:numId="43" w16cid:durableId="1768424449">
    <w:abstractNumId w:val="24"/>
  </w:num>
  <w:num w:numId="44" w16cid:durableId="573703724">
    <w:abstractNumId w:val="41"/>
  </w:num>
  <w:num w:numId="45" w16cid:durableId="1123811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40474"/>
    <w:rsid w:val="00047803"/>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169A"/>
    <w:rsid w:val="00104DA3"/>
    <w:rsid w:val="00111C33"/>
    <w:rsid w:val="00116A08"/>
    <w:rsid w:val="001326A9"/>
    <w:rsid w:val="00156C71"/>
    <w:rsid w:val="00157891"/>
    <w:rsid w:val="0016615A"/>
    <w:rsid w:val="0017424D"/>
    <w:rsid w:val="0018438E"/>
    <w:rsid w:val="00191D99"/>
    <w:rsid w:val="001962E8"/>
    <w:rsid w:val="001A1B3A"/>
    <w:rsid w:val="001A4EB4"/>
    <w:rsid w:val="001B0C9B"/>
    <w:rsid w:val="001C6333"/>
    <w:rsid w:val="001C6AD4"/>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5076F"/>
    <w:rsid w:val="00361FE9"/>
    <w:rsid w:val="003675E6"/>
    <w:rsid w:val="00371576"/>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82703"/>
    <w:rsid w:val="004961D0"/>
    <w:rsid w:val="00496A42"/>
    <w:rsid w:val="004B106A"/>
    <w:rsid w:val="004E633B"/>
    <w:rsid w:val="004F2270"/>
    <w:rsid w:val="004F6BF2"/>
    <w:rsid w:val="004F78D0"/>
    <w:rsid w:val="00500368"/>
    <w:rsid w:val="00511E37"/>
    <w:rsid w:val="0051508F"/>
    <w:rsid w:val="00516F7C"/>
    <w:rsid w:val="00527874"/>
    <w:rsid w:val="00527BE1"/>
    <w:rsid w:val="00547BCA"/>
    <w:rsid w:val="00562E2E"/>
    <w:rsid w:val="00563231"/>
    <w:rsid w:val="00567E87"/>
    <w:rsid w:val="0057690E"/>
    <w:rsid w:val="00586195"/>
    <w:rsid w:val="005938B6"/>
    <w:rsid w:val="00593F05"/>
    <w:rsid w:val="005A05FB"/>
    <w:rsid w:val="005B57E8"/>
    <w:rsid w:val="005C1F9D"/>
    <w:rsid w:val="005E2E9A"/>
    <w:rsid w:val="005F1D26"/>
    <w:rsid w:val="00601193"/>
    <w:rsid w:val="0060272C"/>
    <w:rsid w:val="0061390B"/>
    <w:rsid w:val="00635B06"/>
    <w:rsid w:val="00636697"/>
    <w:rsid w:val="006367D7"/>
    <w:rsid w:val="00636B70"/>
    <w:rsid w:val="00643949"/>
    <w:rsid w:val="00645580"/>
    <w:rsid w:val="006515C6"/>
    <w:rsid w:val="006526CA"/>
    <w:rsid w:val="006604B4"/>
    <w:rsid w:val="006660E0"/>
    <w:rsid w:val="00673FF6"/>
    <w:rsid w:val="00674584"/>
    <w:rsid w:val="00674C8B"/>
    <w:rsid w:val="00676065"/>
    <w:rsid w:val="00693F02"/>
    <w:rsid w:val="00695F22"/>
    <w:rsid w:val="006A4DE8"/>
    <w:rsid w:val="006A799C"/>
    <w:rsid w:val="006B1580"/>
    <w:rsid w:val="006C7C4A"/>
    <w:rsid w:val="007017CA"/>
    <w:rsid w:val="00702D89"/>
    <w:rsid w:val="0071194A"/>
    <w:rsid w:val="00750CC2"/>
    <w:rsid w:val="00765F95"/>
    <w:rsid w:val="00771ADF"/>
    <w:rsid w:val="00773C0E"/>
    <w:rsid w:val="007827BB"/>
    <w:rsid w:val="00784770"/>
    <w:rsid w:val="007A7123"/>
    <w:rsid w:val="007B2464"/>
    <w:rsid w:val="007C00E0"/>
    <w:rsid w:val="007D4225"/>
    <w:rsid w:val="007D6613"/>
    <w:rsid w:val="007E1708"/>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C3A28"/>
    <w:rsid w:val="008E2977"/>
    <w:rsid w:val="008E2D71"/>
    <w:rsid w:val="008E3C36"/>
    <w:rsid w:val="008F0EDE"/>
    <w:rsid w:val="009329A5"/>
    <w:rsid w:val="00943A72"/>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078C"/>
    <w:rsid w:val="00A22A08"/>
    <w:rsid w:val="00A3716C"/>
    <w:rsid w:val="00A44047"/>
    <w:rsid w:val="00A51CBC"/>
    <w:rsid w:val="00A63DE6"/>
    <w:rsid w:val="00A70208"/>
    <w:rsid w:val="00A835FE"/>
    <w:rsid w:val="00A96F36"/>
    <w:rsid w:val="00A978F6"/>
    <w:rsid w:val="00AC19EE"/>
    <w:rsid w:val="00AC69C9"/>
    <w:rsid w:val="00AF19A3"/>
    <w:rsid w:val="00AF462E"/>
    <w:rsid w:val="00B00794"/>
    <w:rsid w:val="00B00AD7"/>
    <w:rsid w:val="00B0331C"/>
    <w:rsid w:val="00B233FE"/>
    <w:rsid w:val="00B756A7"/>
    <w:rsid w:val="00B87D9A"/>
    <w:rsid w:val="00BC740F"/>
    <w:rsid w:val="00BD0B84"/>
    <w:rsid w:val="00BE3C34"/>
    <w:rsid w:val="00BE456E"/>
    <w:rsid w:val="00BE65AA"/>
    <w:rsid w:val="00BF769D"/>
    <w:rsid w:val="00C05D61"/>
    <w:rsid w:val="00C33973"/>
    <w:rsid w:val="00C44C70"/>
    <w:rsid w:val="00C452F7"/>
    <w:rsid w:val="00C566CF"/>
    <w:rsid w:val="00C56992"/>
    <w:rsid w:val="00C65227"/>
    <w:rsid w:val="00C70115"/>
    <w:rsid w:val="00C730D3"/>
    <w:rsid w:val="00C7727F"/>
    <w:rsid w:val="00C85358"/>
    <w:rsid w:val="00C876FE"/>
    <w:rsid w:val="00CA1413"/>
    <w:rsid w:val="00CA16CC"/>
    <w:rsid w:val="00CA7A30"/>
    <w:rsid w:val="00CE452C"/>
    <w:rsid w:val="00CE4710"/>
    <w:rsid w:val="00CF67FF"/>
    <w:rsid w:val="00D10399"/>
    <w:rsid w:val="00D11014"/>
    <w:rsid w:val="00D12C89"/>
    <w:rsid w:val="00D17834"/>
    <w:rsid w:val="00D40FBC"/>
    <w:rsid w:val="00D444AA"/>
    <w:rsid w:val="00D52D1A"/>
    <w:rsid w:val="00D539F6"/>
    <w:rsid w:val="00D625E7"/>
    <w:rsid w:val="00D64470"/>
    <w:rsid w:val="00D7466A"/>
    <w:rsid w:val="00D80FA7"/>
    <w:rsid w:val="00D913C1"/>
    <w:rsid w:val="00D93877"/>
    <w:rsid w:val="00DA2AA9"/>
    <w:rsid w:val="00DA3D32"/>
    <w:rsid w:val="00DB14A7"/>
    <w:rsid w:val="00DE2317"/>
    <w:rsid w:val="00DE283F"/>
    <w:rsid w:val="00DE4B53"/>
    <w:rsid w:val="00E17998"/>
    <w:rsid w:val="00E36E9B"/>
    <w:rsid w:val="00E44077"/>
    <w:rsid w:val="00E602E3"/>
    <w:rsid w:val="00E773CE"/>
    <w:rsid w:val="00E85B8B"/>
    <w:rsid w:val="00E86C76"/>
    <w:rsid w:val="00EA0BDE"/>
    <w:rsid w:val="00EA3158"/>
    <w:rsid w:val="00EA34E4"/>
    <w:rsid w:val="00EE491C"/>
    <w:rsid w:val="00EE53F8"/>
    <w:rsid w:val="00F0350D"/>
    <w:rsid w:val="00F12C52"/>
    <w:rsid w:val="00F363D5"/>
    <w:rsid w:val="00F44A4F"/>
    <w:rsid w:val="00F66C34"/>
    <w:rsid w:val="00F70158"/>
    <w:rsid w:val="00F709E2"/>
    <w:rsid w:val="00F80721"/>
    <w:rsid w:val="00F8397C"/>
    <w:rsid w:val="00FA1123"/>
    <w:rsid w:val="00FA66BF"/>
    <w:rsid w:val="00FC12E6"/>
    <w:rsid w:val="00FC1402"/>
    <w:rsid w:val="00FC3FB0"/>
    <w:rsid w:val="00FC6D52"/>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9</cp:revision>
  <dcterms:created xsi:type="dcterms:W3CDTF">2023-08-30T17:27:00Z</dcterms:created>
  <dcterms:modified xsi:type="dcterms:W3CDTF">2023-08-30T17:51:00Z</dcterms:modified>
</cp:coreProperties>
</file>