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5104" w14:textId="1E205358"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1D3246">
        <w:rPr>
          <w:b/>
        </w:rPr>
        <w:t>Febr</w:t>
      </w:r>
      <w:r w:rsidR="008E2D71">
        <w:rPr>
          <w:b/>
        </w:rPr>
        <w:t>uary</w:t>
      </w:r>
      <w:r w:rsidR="00BE456E">
        <w:rPr>
          <w:b/>
        </w:rPr>
        <w:t xml:space="preserve"> 202</w:t>
      </w:r>
      <w:r w:rsidR="008E2D71">
        <w:rPr>
          <w:b/>
        </w:rPr>
        <w:t>3</w:t>
      </w:r>
    </w:p>
    <w:p w14:paraId="383DBF8D" w14:textId="31637E27" w:rsidR="00A00A7C" w:rsidRDefault="00A00A7C" w:rsidP="00A00A7C">
      <w:pPr>
        <w:spacing w:after="0" w:line="240" w:lineRule="auto"/>
        <w:rPr>
          <w:i/>
        </w:rPr>
      </w:pPr>
      <w:r w:rsidRPr="00563432">
        <w:t xml:space="preserve">Details </w:t>
      </w:r>
      <w:r w:rsidR="00773C0E">
        <w:t xml:space="preserve">are in the </w:t>
      </w:r>
      <w:r w:rsidR="001D3246">
        <w:t>Febr</w:t>
      </w:r>
      <w:r w:rsidR="008E2D71">
        <w:t>uary</w:t>
      </w:r>
      <w:r>
        <w:t xml:space="preserve"> issue of the </w:t>
      </w:r>
      <w:r w:rsidRPr="00563432">
        <w:rPr>
          <w:i/>
        </w:rPr>
        <w:t>Advocacy Communicator</w:t>
      </w:r>
      <w:r w:rsidR="00702D89">
        <w:rPr>
          <w:i/>
        </w:rPr>
        <w:t>.</w:t>
      </w:r>
    </w:p>
    <w:p w14:paraId="50EB72E9" w14:textId="73A43F31" w:rsidR="001D3246" w:rsidRDefault="001D3246" w:rsidP="00A00A7C">
      <w:pPr>
        <w:spacing w:after="0" w:line="240" w:lineRule="auto"/>
        <w:rPr>
          <w:i/>
        </w:rPr>
      </w:pPr>
    </w:p>
    <w:p w14:paraId="7F191FE0" w14:textId="4ED29EA0" w:rsidR="001D3246" w:rsidRDefault="001D3246" w:rsidP="001D3246">
      <w:pPr>
        <w:pStyle w:val="ListParagraph"/>
        <w:numPr>
          <w:ilvl w:val="0"/>
          <w:numId w:val="40"/>
        </w:numPr>
        <w:spacing w:after="0" w:line="240" w:lineRule="auto"/>
        <w:rPr>
          <w:iCs/>
        </w:rPr>
      </w:pPr>
      <w:r>
        <w:rPr>
          <w:iCs/>
        </w:rPr>
        <w:t>California expects a $22 billion drop in tax revenues this year, but Governor Newsom wants to maintain most of the funding for public education. His budget proposal includes an 8.1 cost of living increase, which would mean an additional $4.2 billion for schools through the Local Control Funding Formula. Per pupil funding would be at the highest level ever.</w:t>
      </w:r>
    </w:p>
    <w:p w14:paraId="20AED1BC" w14:textId="67468E2D" w:rsidR="001D3246" w:rsidRDefault="001D3246" w:rsidP="001D3246">
      <w:pPr>
        <w:pStyle w:val="ListParagraph"/>
        <w:numPr>
          <w:ilvl w:val="0"/>
          <w:numId w:val="40"/>
        </w:numPr>
        <w:spacing w:after="0" w:line="240" w:lineRule="auto"/>
        <w:rPr>
          <w:iCs/>
        </w:rPr>
      </w:pPr>
      <w:r>
        <w:rPr>
          <w:iCs/>
        </w:rPr>
        <w:t xml:space="preserve">The governor’s proposal is only the first step in the budget process. State lawmakers will come up with their own proposals. The governor will issue a revised proposal in May, when there is more information about tax revenues. Legislators </w:t>
      </w:r>
      <w:r w:rsidR="00E86C76">
        <w:rPr>
          <w:iCs/>
        </w:rPr>
        <w:t>are required</w:t>
      </w:r>
      <w:r>
        <w:rPr>
          <w:iCs/>
        </w:rPr>
        <w:t xml:space="preserve"> to pass a budget by June 15.</w:t>
      </w:r>
    </w:p>
    <w:p w14:paraId="7EA54C14" w14:textId="18C94B56" w:rsidR="001D3246" w:rsidRDefault="001D3246" w:rsidP="001D3246">
      <w:pPr>
        <w:pStyle w:val="ListParagraph"/>
        <w:numPr>
          <w:ilvl w:val="0"/>
          <w:numId w:val="40"/>
        </w:numPr>
        <w:spacing w:after="0" w:line="240" w:lineRule="auto"/>
        <w:rPr>
          <w:iCs/>
        </w:rPr>
      </w:pPr>
      <w:r>
        <w:rPr>
          <w:iCs/>
        </w:rPr>
        <w:t xml:space="preserve">Registration is </w:t>
      </w:r>
      <w:r w:rsidR="00E86C76">
        <w:rPr>
          <w:iCs/>
        </w:rPr>
        <w:t>s</w:t>
      </w:r>
      <w:r>
        <w:rPr>
          <w:iCs/>
        </w:rPr>
        <w:t>till open for Sacramento Safari, back in the state capitol this year. We don’t want to miss this!</w:t>
      </w:r>
    </w:p>
    <w:p w14:paraId="63892EF8" w14:textId="49B22807" w:rsidR="00562E2E" w:rsidRDefault="00562E2E" w:rsidP="001D3246">
      <w:pPr>
        <w:pStyle w:val="ListParagraph"/>
        <w:numPr>
          <w:ilvl w:val="0"/>
          <w:numId w:val="40"/>
        </w:numPr>
        <w:spacing w:after="0" w:line="240" w:lineRule="auto"/>
        <w:rPr>
          <w:iCs/>
        </w:rPr>
      </w:pPr>
      <w:r>
        <w:rPr>
          <w:iCs/>
        </w:rPr>
        <w:t xml:space="preserve">The State PTA Legislative Conference will be on March 20 and 21 in Sacramento. This is another opportunity for us to find out what is going on the </w:t>
      </w:r>
      <w:r w:rsidR="00E86C76">
        <w:rPr>
          <w:iCs/>
        </w:rPr>
        <w:t>c</w:t>
      </w:r>
      <w:r>
        <w:rPr>
          <w:iCs/>
        </w:rPr>
        <w:t>apitol.</w:t>
      </w:r>
    </w:p>
    <w:p w14:paraId="50445056" w14:textId="6DC86BAA" w:rsidR="001D3246" w:rsidRDefault="001D3246" w:rsidP="001D3246">
      <w:pPr>
        <w:pStyle w:val="ListParagraph"/>
        <w:numPr>
          <w:ilvl w:val="0"/>
          <w:numId w:val="40"/>
        </w:numPr>
        <w:spacing w:after="0" w:line="240" w:lineRule="auto"/>
        <w:rPr>
          <w:iCs/>
        </w:rPr>
      </w:pPr>
      <w:r>
        <w:rPr>
          <w:iCs/>
        </w:rPr>
        <w:t>Some of our state senate districts have two senators</w:t>
      </w:r>
      <w:r w:rsidR="00FC1402">
        <w:rPr>
          <w:iCs/>
        </w:rPr>
        <w:t>. S</w:t>
      </w:r>
      <w:r>
        <w:rPr>
          <w:iCs/>
        </w:rPr>
        <w:t>ome have no</w:t>
      </w:r>
      <w:r w:rsidR="00FC1402">
        <w:rPr>
          <w:iCs/>
        </w:rPr>
        <w:t xml:space="preserve"> </w:t>
      </w:r>
      <w:r w:rsidR="00E86C76">
        <w:rPr>
          <w:iCs/>
        </w:rPr>
        <w:t>senator</w:t>
      </w:r>
      <w:r>
        <w:rPr>
          <w:iCs/>
        </w:rPr>
        <w:t>, but the Senate Rules Committee</w:t>
      </w:r>
      <w:r w:rsidR="00FC1402">
        <w:rPr>
          <w:iCs/>
        </w:rPr>
        <w:t xml:space="preserve"> has assigned senator</w:t>
      </w:r>
      <w:r w:rsidR="00E86C76">
        <w:rPr>
          <w:iCs/>
        </w:rPr>
        <w:t>s</w:t>
      </w:r>
      <w:r w:rsidR="00FC1402">
        <w:rPr>
          <w:iCs/>
        </w:rPr>
        <w:t xml:space="preserve"> to represent th</w:t>
      </w:r>
      <w:r w:rsidR="00E86C76">
        <w:rPr>
          <w:iCs/>
        </w:rPr>
        <w:t>ose</w:t>
      </w:r>
      <w:r w:rsidR="00FC1402">
        <w:rPr>
          <w:iCs/>
        </w:rPr>
        <w:t xml:space="preserve"> area</w:t>
      </w:r>
      <w:r w:rsidR="00E86C76">
        <w:rPr>
          <w:iCs/>
        </w:rPr>
        <w:t>s</w:t>
      </w:r>
      <w:r w:rsidR="00FC1402">
        <w:rPr>
          <w:iCs/>
        </w:rPr>
        <w:t xml:space="preserve"> for the next two years. The </w:t>
      </w:r>
      <w:r w:rsidR="00E86C76">
        <w:rPr>
          <w:iCs/>
        </w:rPr>
        <w:t>Communicator has an article that explains why this happened.</w:t>
      </w:r>
    </w:p>
    <w:p w14:paraId="5E6DB524" w14:textId="575668AA" w:rsidR="00FC1402" w:rsidRDefault="00FC1402" w:rsidP="001D3246">
      <w:pPr>
        <w:pStyle w:val="ListParagraph"/>
        <w:numPr>
          <w:ilvl w:val="0"/>
          <w:numId w:val="40"/>
        </w:numPr>
        <w:spacing w:after="0" w:line="240" w:lineRule="auto"/>
        <w:rPr>
          <w:iCs/>
        </w:rPr>
      </w:pPr>
      <w:r>
        <w:rPr>
          <w:iCs/>
        </w:rPr>
        <w:t>The Local Control Funding Formula is 10 years old and there is some evidence that it has made a difference at schools that serve high-needs students.</w:t>
      </w:r>
    </w:p>
    <w:p w14:paraId="28FA366C" w14:textId="3BDABF4A" w:rsidR="000148A6" w:rsidRDefault="000148A6" w:rsidP="001D3246">
      <w:pPr>
        <w:pStyle w:val="ListParagraph"/>
        <w:numPr>
          <w:ilvl w:val="0"/>
          <w:numId w:val="40"/>
        </w:numPr>
        <w:spacing w:after="0" w:line="240" w:lineRule="auto"/>
        <w:rPr>
          <w:iCs/>
        </w:rPr>
      </w:pPr>
      <w:r>
        <w:rPr>
          <w:iCs/>
        </w:rPr>
        <w:t xml:space="preserve">This year’s Creative Edge speaker is Dr. Maria Rosario Jackson, chair of the National Endowment for the Arts. </w:t>
      </w:r>
      <w:r w:rsidR="00943A72">
        <w:rPr>
          <w:iCs/>
        </w:rPr>
        <w:t xml:space="preserve">Her presentation is at 10 a.m. on Tuesday, February 7. It’s free but you need to register. </w:t>
      </w:r>
    </w:p>
    <w:p w14:paraId="2B9FA7E1" w14:textId="4F9D9871" w:rsidR="00FC1402" w:rsidRDefault="00FC1402" w:rsidP="001D3246">
      <w:pPr>
        <w:pStyle w:val="ListParagraph"/>
        <w:numPr>
          <w:ilvl w:val="0"/>
          <w:numId w:val="40"/>
        </w:numPr>
        <w:spacing w:after="0" w:line="240" w:lineRule="auto"/>
        <w:rPr>
          <w:iCs/>
        </w:rPr>
      </w:pPr>
      <w:r>
        <w:rPr>
          <w:iCs/>
        </w:rPr>
        <w:t>This month’s State PTA Advocacy Webinar takes place on Tuesday, February 21, from 7 to 8 p.m. The link to register in advance is in the newsletter.</w:t>
      </w:r>
    </w:p>
    <w:p w14:paraId="6BEE17BE" w14:textId="56C50D5C" w:rsidR="0021143E" w:rsidRPr="001D3246" w:rsidRDefault="0021143E" w:rsidP="001D3246">
      <w:pPr>
        <w:pStyle w:val="ListParagraph"/>
        <w:numPr>
          <w:ilvl w:val="0"/>
          <w:numId w:val="40"/>
        </w:numPr>
        <w:spacing w:after="0" w:line="240" w:lineRule="auto"/>
        <w:rPr>
          <w:iCs/>
        </w:rPr>
      </w:pPr>
      <w:r>
        <w:rPr>
          <w:iCs/>
        </w:rPr>
        <w:t>The National PTA Legislative Conference will be virtual and will take place on March 7 and 8. This would be a great way to find out what PTA is doing on a national level.</w:t>
      </w:r>
    </w:p>
    <w:p w14:paraId="5009FA8C" w14:textId="29DD9F48" w:rsidR="00237B34" w:rsidRDefault="00237B34" w:rsidP="00A00A7C">
      <w:pPr>
        <w:spacing w:after="0" w:line="240" w:lineRule="auto"/>
        <w:rPr>
          <w:iCs/>
        </w:rPr>
      </w:pPr>
    </w:p>
    <w:p w14:paraId="63BDE538" w14:textId="77777777" w:rsidR="00643949" w:rsidRDefault="00643949" w:rsidP="00643949">
      <w:pPr>
        <w:widowControl w:val="0"/>
        <w:rPr>
          <w:sz w:val="20"/>
          <w:szCs w:val="20"/>
        </w:rPr>
      </w:pPr>
      <w:r>
        <w:t> </w:t>
      </w:r>
    </w:p>
    <w:p w14:paraId="08CC8AFE" w14:textId="77777777" w:rsidR="002E1310" w:rsidRDefault="002E1310" w:rsidP="002E1310">
      <w:pPr>
        <w:spacing w:after="0" w:line="240" w:lineRule="auto"/>
        <w:jc w:val="center"/>
      </w:pPr>
      <w:r>
        <w:t>###</w:t>
      </w:r>
    </w:p>
    <w:p w14:paraId="29FCEF6B" w14:textId="77777777" w:rsidR="002E1310" w:rsidRDefault="002E1310" w:rsidP="002E1310">
      <w:pPr>
        <w:pStyle w:val="TOCHeading"/>
      </w:pPr>
    </w:p>
    <w:p w14:paraId="677997BD" w14:textId="77777777" w:rsidR="002E1310" w:rsidRDefault="002E1310" w:rsidP="002E1310">
      <w:pPr>
        <w:spacing w:after="0" w:line="240" w:lineRule="auto"/>
      </w:pPr>
    </w:p>
    <w:p w14:paraId="3EBF0C85" w14:textId="77777777" w:rsidR="002C7F7E" w:rsidRDefault="002C7F7E" w:rsidP="00527BE1">
      <w:pPr>
        <w:spacing w:after="0" w:line="240" w:lineRule="auto"/>
        <w:jc w:val="center"/>
      </w:pPr>
    </w:p>
    <w:p w14:paraId="42502282" w14:textId="77777777" w:rsidR="002C7F7E" w:rsidRDefault="002C7F7E" w:rsidP="002C7F7E">
      <w:pPr>
        <w:widowControl w:val="0"/>
        <w:rPr>
          <w:sz w:val="20"/>
          <w:szCs w:val="20"/>
        </w:rPr>
      </w:pPr>
      <w:r>
        <w:t> </w:t>
      </w:r>
    </w:p>
    <w:p w14:paraId="1748A70D"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4C3"/>
    <w:multiLevelType w:val="hybridMultilevel"/>
    <w:tmpl w:val="4766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943"/>
    <w:multiLevelType w:val="hybridMultilevel"/>
    <w:tmpl w:val="DD6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024ED"/>
    <w:multiLevelType w:val="hybridMultilevel"/>
    <w:tmpl w:val="852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4342A"/>
    <w:multiLevelType w:val="hybridMultilevel"/>
    <w:tmpl w:val="BC8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F3D14"/>
    <w:multiLevelType w:val="hybridMultilevel"/>
    <w:tmpl w:val="C246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934B82"/>
    <w:multiLevelType w:val="hybridMultilevel"/>
    <w:tmpl w:val="037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D2CE7"/>
    <w:multiLevelType w:val="hybridMultilevel"/>
    <w:tmpl w:val="B41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18420">
    <w:abstractNumId w:val="31"/>
  </w:num>
  <w:num w:numId="2" w16cid:durableId="451438560">
    <w:abstractNumId w:val="7"/>
  </w:num>
  <w:num w:numId="3" w16cid:durableId="436830202">
    <w:abstractNumId w:val="17"/>
  </w:num>
  <w:num w:numId="4" w16cid:durableId="1199513837">
    <w:abstractNumId w:val="20"/>
  </w:num>
  <w:num w:numId="5" w16cid:durableId="940723161">
    <w:abstractNumId w:val="37"/>
  </w:num>
  <w:num w:numId="6" w16cid:durableId="216556328">
    <w:abstractNumId w:val="38"/>
  </w:num>
  <w:num w:numId="7" w16cid:durableId="1748114912">
    <w:abstractNumId w:val="21"/>
  </w:num>
  <w:num w:numId="8" w16cid:durableId="1861123729">
    <w:abstractNumId w:val="5"/>
  </w:num>
  <w:num w:numId="9" w16cid:durableId="1740323660">
    <w:abstractNumId w:val="16"/>
  </w:num>
  <w:num w:numId="10" w16cid:durableId="128524405">
    <w:abstractNumId w:val="13"/>
  </w:num>
  <w:num w:numId="11" w16cid:durableId="374349095">
    <w:abstractNumId w:val="35"/>
  </w:num>
  <w:num w:numId="12" w16cid:durableId="1314215577">
    <w:abstractNumId w:val="25"/>
  </w:num>
  <w:num w:numId="13" w16cid:durableId="588850616">
    <w:abstractNumId w:val="30"/>
  </w:num>
  <w:num w:numId="14" w16cid:durableId="171452916">
    <w:abstractNumId w:val="36"/>
  </w:num>
  <w:num w:numId="15" w16cid:durableId="82068299">
    <w:abstractNumId w:val="33"/>
  </w:num>
  <w:num w:numId="16" w16cid:durableId="619337474">
    <w:abstractNumId w:val="2"/>
  </w:num>
  <w:num w:numId="17" w16cid:durableId="1157064645">
    <w:abstractNumId w:val="39"/>
  </w:num>
  <w:num w:numId="18" w16cid:durableId="187523483">
    <w:abstractNumId w:val="24"/>
  </w:num>
  <w:num w:numId="19" w16cid:durableId="870991757">
    <w:abstractNumId w:val="34"/>
  </w:num>
  <w:num w:numId="20" w16cid:durableId="338778877">
    <w:abstractNumId w:val="3"/>
  </w:num>
  <w:num w:numId="21" w16cid:durableId="1018316843">
    <w:abstractNumId w:val="29"/>
  </w:num>
  <w:num w:numId="22" w16cid:durableId="1129397342">
    <w:abstractNumId w:val="10"/>
  </w:num>
  <w:num w:numId="23" w16cid:durableId="583419574">
    <w:abstractNumId w:val="18"/>
  </w:num>
  <w:num w:numId="24" w16cid:durableId="1707409627">
    <w:abstractNumId w:val="12"/>
  </w:num>
  <w:num w:numId="25" w16cid:durableId="442967716">
    <w:abstractNumId w:val="14"/>
  </w:num>
  <w:num w:numId="26" w16cid:durableId="834346255">
    <w:abstractNumId w:val="22"/>
  </w:num>
  <w:num w:numId="27" w16cid:durableId="992637231">
    <w:abstractNumId w:val="9"/>
  </w:num>
  <w:num w:numId="28" w16cid:durableId="98962054">
    <w:abstractNumId w:val="27"/>
  </w:num>
  <w:num w:numId="29" w16cid:durableId="586840226">
    <w:abstractNumId w:val="15"/>
  </w:num>
  <w:num w:numId="30" w16cid:durableId="1790665907">
    <w:abstractNumId w:val="6"/>
  </w:num>
  <w:num w:numId="31" w16cid:durableId="540704046">
    <w:abstractNumId w:val="23"/>
  </w:num>
  <w:num w:numId="32" w16cid:durableId="1665161036">
    <w:abstractNumId w:val="4"/>
  </w:num>
  <w:num w:numId="33" w16cid:durableId="1548100387">
    <w:abstractNumId w:val="19"/>
  </w:num>
  <w:num w:numId="34" w16cid:durableId="960842962">
    <w:abstractNumId w:val="32"/>
  </w:num>
  <w:num w:numId="35" w16cid:durableId="1833906936">
    <w:abstractNumId w:val="1"/>
  </w:num>
  <w:num w:numId="36" w16cid:durableId="2090614137">
    <w:abstractNumId w:val="0"/>
  </w:num>
  <w:num w:numId="37" w16cid:durableId="714308810">
    <w:abstractNumId w:val="8"/>
  </w:num>
  <w:num w:numId="38" w16cid:durableId="1240598219">
    <w:abstractNumId w:val="26"/>
  </w:num>
  <w:num w:numId="39" w16cid:durableId="1297833076">
    <w:abstractNumId w:val="11"/>
  </w:num>
  <w:num w:numId="40" w16cid:durableId="190213385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48A6"/>
    <w:rsid w:val="00017EBE"/>
    <w:rsid w:val="00031FA5"/>
    <w:rsid w:val="00040474"/>
    <w:rsid w:val="00047803"/>
    <w:rsid w:val="000659B0"/>
    <w:rsid w:val="00071B1C"/>
    <w:rsid w:val="000859F5"/>
    <w:rsid w:val="00091D8A"/>
    <w:rsid w:val="000A0102"/>
    <w:rsid w:val="000A3EF1"/>
    <w:rsid w:val="000B2B28"/>
    <w:rsid w:val="000B5218"/>
    <w:rsid w:val="000C1FDB"/>
    <w:rsid w:val="000D6FAE"/>
    <w:rsid w:val="000E3286"/>
    <w:rsid w:val="000E6949"/>
    <w:rsid w:val="00104DA3"/>
    <w:rsid w:val="00116A08"/>
    <w:rsid w:val="001326A9"/>
    <w:rsid w:val="00156C71"/>
    <w:rsid w:val="00157891"/>
    <w:rsid w:val="0016615A"/>
    <w:rsid w:val="0017424D"/>
    <w:rsid w:val="0018438E"/>
    <w:rsid w:val="00191D99"/>
    <w:rsid w:val="001962E8"/>
    <w:rsid w:val="001A1B3A"/>
    <w:rsid w:val="001A4EB4"/>
    <w:rsid w:val="001B0C9B"/>
    <w:rsid w:val="001C6333"/>
    <w:rsid w:val="001C6AD4"/>
    <w:rsid w:val="001D3246"/>
    <w:rsid w:val="001E66F3"/>
    <w:rsid w:val="001F0CE4"/>
    <w:rsid w:val="001F3FBF"/>
    <w:rsid w:val="001F5A7E"/>
    <w:rsid w:val="00201FEB"/>
    <w:rsid w:val="00210F69"/>
    <w:rsid w:val="0021143E"/>
    <w:rsid w:val="002138AC"/>
    <w:rsid w:val="00226E67"/>
    <w:rsid w:val="0023011E"/>
    <w:rsid w:val="00233786"/>
    <w:rsid w:val="00237B34"/>
    <w:rsid w:val="00237CFB"/>
    <w:rsid w:val="00242241"/>
    <w:rsid w:val="002451C1"/>
    <w:rsid w:val="00246E12"/>
    <w:rsid w:val="0025081F"/>
    <w:rsid w:val="00253824"/>
    <w:rsid w:val="002648C9"/>
    <w:rsid w:val="0027031B"/>
    <w:rsid w:val="00277E4D"/>
    <w:rsid w:val="002821E4"/>
    <w:rsid w:val="0029181A"/>
    <w:rsid w:val="002A360E"/>
    <w:rsid w:val="002B1183"/>
    <w:rsid w:val="002C7F7E"/>
    <w:rsid w:val="002D352E"/>
    <w:rsid w:val="002D3779"/>
    <w:rsid w:val="002E1310"/>
    <w:rsid w:val="002F38E6"/>
    <w:rsid w:val="002F46A0"/>
    <w:rsid w:val="002F66C9"/>
    <w:rsid w:val="0030554A"/>
    <w:rsid w:val="0033158B"/>
    <w:rsid w:val="0035076F"/>
    <w:rsid w:val="00361FE9"/>
    <w:rsid w:val="003675E6"/>
    <w:rsid w:val="00371576"/>
    <w:rsid w:val="003A1890"/>
    <w:rsid w:val="003B4BEC"/>
    <w:rsid w:val="003C354D"/>
    <w:rsid w:val="003D165D"/>
    <w:rsid w:val="003D762D"/>
    <w:rsid w:val="003F5DEC"/>
    <w:rsid w:val="003F75D2"/>
    <w:rsid w:val="00415827"/>
    <w:rsid w:val="004158B4"/>
    <w:rsid w:val="00426399"/>
    <w:rsid w:val="00446AFC"/>
    <w:rsid w:val="00451CE0"/>
    <w:rsid w:val="00463461"/>
    <w:rsid w:val="00465BBC"/>
    <w:rsid w:val="00470C00"/>
    <w:rsid w:val="00482703"/>
    <w:rsid w:val="004961D0"/>
    <w:rsid w:val="00496A42"/>
    <w:rsid w:val="004B106A"/>
    <w:rsid w:val="004E633B"/>
    <w:rsid w:val="004F2270"/>
    <w:rsid w:val="004F6BF2"/>
    <w:rsid w:val="004F78D0"/>
    <w:rsid w:val="00500368"/>
    <w:rsid w:val="00511E37"/>
    <w:rsid w:val="0051508F"/>
    <w:rsid w:val="00516F7C"/>
    <w:rsid w:val="00527874"/>
    <w:rsid w:val="00527BE1"/>
    <w:rsid w:val="00547BCA"/>
    <w:rsid w:val="00562E2E"/>
    <w:rsid w:val="00563231"/>
    <w:rsid w:val="00567E87"/>
    <w:rsid w:val="0057690E"/>
    <w:rsid w:val="00586195"/>
    <w:rsid w:val="005938B6"/>
    <w:rsid w:val="00593F05"/>
    <w:rsid w:val="005B57E8"/>
    <w:rsid w:val="005C1F9D"/>
    <w:rsid w:val="005E2E9A"/>
    <w:rsid w:val="005F1D26"/>
    <w:rsid w:val="00601193"/>
    <w:rsid w:val="0060272C"/>
    <w:rsid w:val="00636697"/>
    <w:rsid w:val="006367D7"/>
    <w:rsid w:val="00636B70"/>
    <w:rsid w:val="00643949"/>
    <w:rsid w:val="00645580"/>
    <w:rsid w:val="006515C6"/>
    <w:rsid w:val="006526CA"/>
    <w:rsid w:val="006604B4"/>
    <w:rsid w:val="006660E0"/>
    <w:rsid w:val="00673FF6"/>
    <w:rsid w:val="00674584"/>
    <w:rsid w:val="00674C8B"/>
    <w:rsid w:val="00676065"/>
    <w:rsid w:val="00693F02"/>
    <w:rsid w:val="00695F22"/>
    <w:rsid w:val="006A799C"/>
    <w:rsid w:val="006B1580"/>
    <w:rsid w:val="006C7C4A"/>
    <w:rsid w:val="007017CA"/>
    <w:rsid w:val="00702D89"/>
    <w:rsid w:val="0071194A"/>
    <w:rsid w:val="00750CC2"/>
    <w:rsid w:val="00765F95"/>
    <w:rsid w:val="00773C0E"/>
    <w:rsid w:val="007827BB"/>
    <w:rsid w:val="00784770"/>
    <w:rsid w:val="007A7123"/>
    <w:rsid w:val="007B2464"/>
    <w:rsid w:val="007C00E0"/>
    <w:rsid w:val="007D4225"/>
    <w:rsid w:val="007D6613"/>
    <w:rsid w:val="007E1708"/>
    <w:rsid w:val="007F31E6"/>
    <w:rsid w:val="007F5C41"/>
    <w:rsid w:val="00801646"/>
    <w:rsid w:val="00821576"/>
    <w:rsid w:val="00822BBA"/>
    <w:rsid w:val="00842E47"/>
    <w:rsid w:val="00846E77"/>
    <w:rsid w:val="0084778C"/>
    <w:rsid w:val="00852E04"/>
    <w:rsid w:val="008633B8"/>
    <w:rsid w:val="008719B3"/>
    <w:rsid w:val="00872A86"/>
    <w:rsid w:val="0089336D"/>
    <w:rsid w:val="008A01BA"/>
    <w:rsid w:val="008C3A28"/>
    <w:rsid w:val="008E2977"/>
    <w:rsid w:val="008E2D71"/>
    <w:rsid w:val="008E3C36"/>
    <w:rsid w:val="008F0EDE"/>
    <w:rsid w:val="00943A72"/>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013AF"/>
    <w:rsid w:val="00A2078C"/>
    <w:rsid w:val="00A22A08"/>
    <w:rsid w:val="00A44047"/>
    <w:rsid w:val="00A51CBC"/>
    <w:rsid w:val="00A63DE6"/>
    <w:rsid w:val="00A70208"/>
    <w:rsid w:val="00A835FE"/>
    <w:rsid w:val="00A96F36"/>
    <w:rsid w:val="00A978F6"/>
    <w:rsid w:val="00AC69C9"/>
    <w:rsid w:val="00AF19A3"/>
    <w:rsid w:val="00AF462E"/>
    <w:rsid w:val="00B00794"/>
    <w:rsid w:val="00B00AD7"/>
    <w:rsid w:val="00B0331C"/>
    <w:rsid w:val="00B233FE"/>
    <w:rsid w:val="00B756A7"/>
    <w:rsid w:val="00B87D9A"/>
    <w:rsid w:val="00BC740F"/>
    <w:rsid w:val="00BD0B84"/>
    <w:rsid w:val="00BE456E"/>
    <w:rsid w:val="00BE65AA"/>
    <w:rsid w:val="00C05D61"/>
    <w:rsid w:val="00C33973"/>
    <w:rsid w:val="00C44C70"/>
    <w:rsid w:val="00C566CF"/>
    <w:rsid w:val="00C56992"/>
    <w:rsid w:val="00C65227"/>
    <w:rsid w:val="00C70115"/>
    <w:rsid w:val="00C730D3"/>
    <w:rsid w:val="00C7727F"/>
    <w:rsid w:val="00C85358"/>
    <w:rsid w:val="00C876FE"/>
    <w:rsid w:val="00CA1413"/>
    <w:rsid w:val="00CA16CC"/>
    <w:rsid w:val="00CA7A30"/>
    <w:rsid w:val="00CE452C"/>
    <w:rsid w:val="00CE4710"/>
    <w:rsid w:val="00CF67FF"/>
    <w:rsid w:val="00D10399"/>
    <w:rsid w:val="00D11014"/>
    <w:rsid w:val="00D12C89"/>
    <w:rsid w:val="00D40FBC"/>
    <w:rsid w:val="00D444AA"/>
    <w:rsid w:val="00D539F6"/>
    <w:rsid w:val="00D625E7"/>
    <w:rsid w:val="00D64470"/>
    <w:rsid w:val="00D7466A"/>
    <w:rsid w:val="00D80FA7"/>
    <w:rsid w:val="00DA2AA9"/>
    <w:rsid w:val="00DB14A7"/>
    <w:rsid w:val="00DE2317"/>
    <w:rsid w:val="00DE283F"/>
    <w:rsid w:val="00E17998"/>
    <w:rsid w:val="00E36E9B"/>
    <w:rsid w:val="00E44077"/>
    <w:rsid w:val="00E602E3"/>
    <w:rsid w:val="00E773CE"/>
    <w:rsid w:val="00E85B8B"/>
    <w:rsid w:val="00E86C76"/>
    <w:rsid w:val="00EA0BDE"/>
    <w:rsid w:val="00EA3158"/>
    <w:rsid w:val="00EA34E4"/>
    <w:rsid w:val="00EE491C"/>
    <w:rsid w:val="00F0350D"/>
    <w:rsid w:val="00F12C52"/>
    <w:rsid w:val="00F363D5"/>
    <w:rsid w:val="00F44A4F"/>
    <w:rsid w:val="00F70158"/>
    <w:rsid w:val="00F709E2"/>
    <w:rsid w:val="00F80721"/>
    <w:rsid w:val="00F8397C"/>
    <w:rsid w:val="00FA1123"/>
    <w:rsid w:val="00FA66BF"/>
    <w:rsid w:val="00FC12E6"/>
    <w:rsid w:val="00FC1402"/>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BEC"/>
  <w15:docId w15:val="{E3B24DED-B0C7-414D-AF58-FE540A3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4313295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Meier</cp:lastModifiedBy>
  <cp:revision>7</cp:revision>
  <dcterms:created xsi:type="dcterms:W3CDTF">2023-01-28T20:30:00Z</dcterms:created>
  <dcterms:modified xsi:type="dcterms:W3CDTF">2023-01-28T20:47:00Z</dcterms:modified>
</cp:coreProperties>
</file>