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67" w:rsidRPr="00A00A7C" w:rsidRDefault="001F5A7E">
      <w:pPr>
        <w:rPr>
          <w:b/>
        </w:rPr>
      </w:pPr>
      <w:r w:rsidRPr="00A00A7C">
        <w:rPr>
          <w:b/>
        </w:rPr>
        <w:t xml:space="preserve">Talking Points </w:t>
      </w:r>
      <w:r w:rsidR="000A0102">
        <w:rPr>
          <w:b/>
        </w:rPr>
        <w:t>for Legislative Chair</w:t>
      </w:r>
      <w:r w:rsidR="00956707">
        <w:rPr>
          <w:b/>
        </w:rPr>
        <w:t>s, June</w:t>
      </w:r>
      <w:r w:rsidR="00496A42">
        <w:rPr>
          <w:b/>
        </w:rPr>
        <w:t xml:space="preserve"> 2021</w:t>
      </w:r>
    </w:p>
    <w:p w:rsidR="00A00A7C" w:rsidRDefault="00A00A7C" w:rsidP="00A00A7C">
      <w:pPr>
        <w:spacing w:after="0" w:line="240" w:lineRule="auto"/>
        <w:rPr>
          <w:i/>
        </w:rPr>
      </w:pPr>
      <w:r w:rsidRPr="00563432">
        <w:t xml:space="preserve">Details </w:t>
      </w:r>
      <w:r w:rsidR="00956707">
        <w:t>are in the June</w:t>
      </w:r>
      <w:r>
        <w:t xml:space="preserve"> issue of the </w:t>
      </w:r>
      <w:r w:rsidRPr="00563432">
        <w:rPr>
          <w:i/>
        </w:rPr>
        <w:t>Advocacy Communicator</w:t>
      </w:r>
      <w:r w:rsidR="00702D89">
        <w:rPr>
          <w:i/>
        </w:rPr>
        <w:t>.</w:t>
      </w:r>
    </w:p>
    <w:p w:rsidR="00496A42" w:rsidRDefault="00496A42" w:rsidP="00A00A7C">
      <w:pPr>
        <w:spacing w:after="0" w:line="240" w:lineRule="auto"/>
        <w:rPr>
          <w:i/>
        </w:rPr>
      </w:pPr>
    </w:p>
    <w:p w:rsidR="0071194A" w:rsidRDefault="00B5136F" w:rsidP="00407B0B">
      <w:pPr>
        <w:pStyle w:val="ListParagraph"/>
        <w:numPr>
          <w:ilvl w:val="0"/>
          <w:numId w:val="28"/>
        </w:numPr>
        <w:spacing w:after="0" w:line="240" w:lineRule="auto"/>
      </w:pPr>
      <w:r>
        <w:t xml:space="preserve">Good news! </w:t>
      </w:r>
      <w:r w:rsidR="00407B0B">
        <w:t xml:space="preserve">The May revise budget that Gov. Newsom proposed would bring the state’s K-12 education budget to the highest level in state history. It would provide funding for almost every item on PTA’s wish list. </w:t>
      </w:r>
    </w:p>
    <w:p w:rsidR="00407B0B" w:rsidRDefault="00407B0B" w:rsidP="00407B0B">
      <w:pPr>
        <w:pStyle w:val="ListParagraph"/>
        <w:widowControl w:val="0"/>
        <w:numPr>
          <w:ilvl w:val="0"/>
          <w:numId w:val="28"/>
        </w:numPr>
        <w:jc w:val="both"/>
      </w:pPr>
      <w:r>
        <w:t xml:space="preserve">PTA is delighted with the proposed budget. </w:t>
      </w:r>
      <w:r w:rsidR="00B5136F">
        <w:t xml:space="preserve">PTA’s only argument is with the governor’s </w:t>
      </w:r>
      <w:r>
        <w:t xml:space="preserve">plan to incorporate distance learning into existing independent study programs. PTA believes a quality distance learning option should be available to students who cannot or do not </w:t>
      </w:r>
      <w:r>
        <w:t>want to attend school in person</w:t>
      </w:r>
      <w:r>
        <w:t>.</w:t>
      </w:r>
    </w:p>
    <w:p w:rsidR="00407B0B" w:rsidRDefault="00407B0B" w:rsidP="00407B0B">
      <w:pPr>
        <w:pStyle w:val="ListParagraph"/>
        <w:widowControl w:val="0"/>
        <w:numPr>
          <w:ilvl w:val="0"/>
          <w:numId w:val="28"/>
        </w:numPr>
        <w:jc w:val="both"/>
      </w:pPr>
      <w:r>
        <w:t>The last CAPTA Advocacy Webinar will be held on June 2 from 7 to 8 p.m. Directions to join in are in the Communicator.</w:t>
      </w:r>
    </w:p>
    <w:p w:rsidR="00407B0B" w:rsidRDefault="005A174B" w:rsidP="00407B0B">
      <w:pPr>
        <w:pStyle w:val="ListParagraph"/>
        <w:widowControl w:val="0"/>
        <w:numPr>
          <w:ilvl w:val="0"/>
          <w:numId w:val="28"/>
        </w:numPr>
        <w:jc w:val="both"/>
      </w:pPr>
      <w:r>
        <w:t>One of the things that PTA has been concerned about during the pandemic is the mental health of children. The governor’s budget would provide new funding to support mental health services at schools.</w:t>
      </w:r>
    </w:p>
    <w:p w:rsidR="005A174B" w:rsidRDefault="005A174B" w:rsidP="00407B0B">
      <w:pPr>
        <w:pStyle w:val="ListParagraph"/>
        <w:widowControl w:val="0"/>
        <w:numPr>
          <w:ilvl w:val="0"/>
          <w:numId w:val="28"/>
        </w:numPr>
        <w:jc w:val="both"/>
      </w:pPr>
      <w:r>
        <w:t xml:space="preserve">This is our last chance to provide input on our school district’s Local Control and Accountability Plan (LCAP), which has to be approved by our school board by the end of June. It’s important for the school district to hear about our priorities for the next year. </w:t>
      </w:r>
    </w:p>
    <w:p w:rsidR="005A174B" w:rsidRDefault="005A174B" w:rsidP="00407B0B">
      <w:pPr>
        <w:pStyle w:val="ListParagraph"/>
        <w:widowControl w:val="0"/>
        <w:numPr>
          <w:ilvl w:val="0"/>
          <w:numId w:val="28"/>
        </w:numPr>
        <w:jc w:val="both"/>
      </w:pPr>
      <w:r>
        <w:t>The LCAP relates to the Local Control funding Formula (LCFF). What is LCFF? There is a brief explanation in the Communicator.</w:t>
      </w:r>
    </w:p>
    <w:p w:rsidR="00407B0B" w:rsidRDefault="00407B0B" w:rsidP="0082438A">
      <w:pPr>
        <w:widowControl w:val="0"/>
      </w:pPr>
      <w:r>
        <w:t> </w:t>
      </w:r>
      <w:bookmarkStart w:id="0" w:name="_GoBack"/>
      <w:bookmarkEnd w:id="0"/>
    </w:p>
    <w:p w:rsidR="0071194A" w:rsidRDefault="0071194A" w:rsidP="002E1310">
      <w:pPr>
        <w:spacing w:after="0" w:line="240" w:lineRule="auto"/>
        <w:jc w:val="center"/>
      </w:pPr>
    </w:p>
    <w:p w:rsidR="002E1310" w:rsidRDefault="002E1310" w:rsidP="002E1310">
      <w:pPr>
        <w:spacing w:after="0" w:line="240" w:lineRule="auto"/>
        <w:jc w:val="center"/>
      </w:pPr>
      <w:r>
        <w:t>###</w:t>
      </w:r>
    </w:p>
    <w:p w:rsidR="002E1310" w:rsidRDefault="002E1310" w:rsidP="002E1310">
      <w:pPr>
        <w:pStyle w:val="TOCHeading"/>
      </w:pPr>
    </w:p>
    <w:p w:rsidR="002E1310" w:rsidRDefault="002E1310" w:rsidP="002E1310">
      <w:pPr>
        <w:spacing w:after="0" w:line="240" w:lineRule="auto"/>
      </w:pPr>
    </w:p>
    <w:p w:rsidR="002C7F7E" w:rsidRDefault="002C7F7E" w:rsidP="00527BE1">
      <w:pPr>
        <w:spacing w:after="0" w:line="240" w:lineRule="auto"/>
        <w:jc w:val="center"/>
      </w:pPr>
    </w:p>
    <w:p w:rsidR="002C7F7E" w:rsidRDefault="002C7F7E" w:rsidP="002C7F7E">
      <w:pPr>
        <w:widowControl w:val="0"/>
        <w:rPr>
          <w:sz w:val="20"/>
          <w:szCs w:val="20"/>
        </w:rPr>
      </w:pPr>
      <w:r>
        <w:t> </w:t>
      </w:r>
    </w:p>
    <w:p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0DA7"/>
    <w:multiLevelType w:val="hybridMultilevel"/>
    <w:tmpl w:val="C1DE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C17A53"/>
    <w:multiLevelType w:val="hybridMultilevel"/>
    <w:tmpl w:val="04928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1"/>
  </w:num>
  <w:num w:numId="4">
    <w:abstractNumId w:val="13"/>
  </w:num>
  <w:num w:numId="5">
    <w:abstractNumId w:val="25"/>
  </w:num>
  <w:num w:numId="6">
    <w:abstractNumId w:val="26"/>
  </w:num>
  <w:num w:numId="7">
    <w:abstractNumId w:val="14"/>
  </w:num>
  <w:num w:numId="8">
    <w:abstractNumId w:val="3"/>
  </w:num>
  <w:num w:numId="9">
    <w:abstractNumId w:val="10"/>
  </w:num>
  <w:num w:numId="10">
    <w:abstractNumId w:val="8"/>
  </w:num>
  <w:num w:numId="11">
    <w:abstractNumId w:val="23"/>
  </w:num>
  <w:num w:numId="12">
    <w:abstractNumId w:val="17"/>
  </w:num>
  <w:num w:numId="13">
    <w:abstractNumId w:val="19"/>
  </w:num>
  <w:num w:numId="14">
    <w:abstractNumId w:val="24"/>
  </w:num>
  <w:num w:numId="15">
    <w:abstractNumId w:val="21"/>
  </w:num>
  <w:num w:numId="16">
    <w:abstractNumId w:val="1"/>
  </w:num>
  <w:num w:numId="17">
    <w:abstractNumId w:val="27"/>
  </w:num>
  <w:num w:numId="18">
    <w:abstractNumId w:val="16"/>
  </w:num>
  <w:num w:numId="19">
    <w:abstractNumId w:val="22"/>
  </w:num>
  <w:num w:numId="20">
    <w:abstractNumId w:val="2"/>
  </w:num>
  <w:num w:numId="21">
    <w:abstractNumId w:val="18"/>
  </w:num>
  <w:num w:numId="22">
    <w:abstractNumId w:val="6"/>
  </w:num>
  <w:num w:numId="23">
    <w:abstractNumId w:val="12"/>
  </w:num>
  <w:num w:numId="24">
    <w:abstractNumId w:val="7"/>
  </w:num>
  <w:num w:numId="25">
    <w:abstractNumId w:val="9"/>
  </w:num>
  <w:num w:numId="26">
    <w:abstractNumId w:val="15"/>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7E"/>
    <w:rsid w:val="00017EBE"/>
    <w:rsid w:val="00040474"/>
    <w:rsid w:val="00047803"/>
    <w:rsid w:val="000659B0"/>
    <w:rsid w:val="00071B1C"/>
    <w:rsid w:val="000859F5"/>
    <w:rsid w:val="00092482"/>
    <w:rsid w:val="000A0102"/>
    <w:rsid w:val="000A3EF1"/>
    <w:rsid w:val="000D6FAE"/>
    <w:rsid w:val="00104DA3"/>
    <w:rsid w:val="00116A08"/>
    <w:rsid w:val="001326A9"/>
    <w:rsid w:val="00156C71"/>
    <w:rsid w:val="00157891"/>
    <w:rsid w:val="0016615A"/>
    <w:rsid w:val="0018438E"/>
    <w:rsid w:val="00191D99"/>
    <w:rsid w:val="001962E8"/>
    <w:rsid w:val="001A1B3A"/>
    <w:rsid w:val="001A4EB4"/>
    <w:rsid w:val="001B0C9B"/>
    <w:rsid w:val="001C6AD4"/>
    <w:rsid w:val="001F0CE4"/>
    <w:rsid w:val="001F3FBF"/>
    <w:rsid w:val="001F5A7E"/>
    <w:rsid w:val="00210F69"/>
    <w:rsid w:val="002138AC"/>
    <w:rsid w:val="00226E67"/>
    <w:rsid w:val="0023011E"/>
    <w:rsid w:val="00233786"/>
    <w:rsid w:val="00237CFB"/>
    <w:rsid w:val="00242241"/>
    <w:rsid w:val="002451C1"/>
    <w:rsid w:val="00246E12"/>
    <w:rsid w:val="0025081F"/>
    <w:rsid w:val="002648C9"/>
    <w:rsid w:val="0027031B"/>
    <w:rsid w:val="00277E4D"/>
    <w:rsid w:val="002821E4"/>
    <w:rsid w:val="0029181A"/>
    <w:rsid w:val="002A360E"/>
    <w:rsid w:val="002B1183"/>
    <w:rsid w:val="002C3B47"/>
    <w:rsid w:val="002C7F7E"/>
    <w:rsid w:val="002D352E"/>
    <w:rsid w:val="002D3779"/>
    <w:rsid w:val="002E1310"/>
    <w:rsid w:val="002F38E6"/>
    <w:rsid w:val="0030554A"/>
    <w:rsid w:val="0035076F"/>
    <w:rsid w:val="00361FE9"/>
    <w:rsid w:val="003675E6"/>
    <w:rsid w:val="00371576"/>
    <w:rsid w:val="003A1890"/>
    <w:rsid w:val="003D165D"/>
    <w:rsid w:val="003D762D"/>
    <w:rsid w:val="003F75D2"/>
    <w:rsid w:val="00407B0B"/>
    <w:rsid w:val="00415827"/>
    <w:rsid w:val="004158B4"/>
    <w:rsid w:val="00452EF0"/>
    <w:rsid w:val="00463461"/>
    <w:rsid w:val="00465899"/>
    <w:rsid w:val="00470C00"/>
    <w:rsid w:val="00482703"/>
    <w:rsid w:val="00496A42"/>
    <w:rsid w:val="004F78D0"/>
    <w:rsid w:val="00511E37"/>
    <w:rsid w:val="0051508F"/>
    <w:rsid w:val="00516F7C"/>
    <w:rsid w:val="00527874"/>
    <w:rsid w:val="00527BE1"/>
    <w:rsid w:val="00547BCA"/>
    <w:rsid w:val="00586195"/>
    <w:rsid w:val="005938B6"/>
    <w:rsid w:val="00593F05"/>
    <w:rsid w:val="005A174B"/>
    <w:rsid w:val="005B57E8"/>
    <w:rsid w:val="005C1F9D"/>
    <w:rsid w:val="005E2E9A"/>
    <w:rsid w:val="00601193"/>
    <w:rsid w:val="0060272C"/>
    <w:rsid w:val="00636697"/>
    <w:rsid w:val="00636B70"/>
    <w:rsid w:val="006515C6"/>
    <w:rsid w:val="006526CA"/>
    <w:rsid w:val="006660E0"/>
    <w:rsid w:val="00673FF6"/>
    <w:rsid w:val="00674584"/>
    <w:rsid w:val="00676065"/>
    <w:rsid w:val="00693F02"/>
    <w:rsid w:val="006B1580"/>
    <w:rsid w:val="007017CA"/>
    <w:rsid w:val="00702D89"/>
    <w:rsid w:val="0071194A"/>
    <w:rsid w:val="00750CC2"/>
    <w:rsid w:val="00765F95"/>
    <w:rsid w:val="007827BB"/>
    <w:rsid w:val="00784770"/>
    <w:rsid w:val="007A7123"/>
    <w:rsid w:val="007B2464"/>
    <w:rsid w:val="007C00E0"/>
    <w:rsid w:val="007D4225"/>
    <w:rsid w:val="007E1708"/>
    <w:rsid w:val="007F31E6"/>
    <w:rsid w:val="007F5C41"/>
    <w:rsid w:val="00821576"/>
    <w:rsid w:val="0082438A"/>
    <w:rsid w:val="00842E47"/>
    <w:rsid w:val="00846E77"/>
    <w:rsid w:val="0084778C"/>
    <w:rsid w:val="00852E04"/>
    <w:rsid w:val="008633B8"/>
    <w:rsid w:val="008A01BA"/>
    <w:rsid w:val="008E2977"/>
    <w:rsid w:val="008F0EDE"/>
    <w:rsid w:val="009466AF"/>
    <w:rsid w:val="00952A9D"/>
    <w:rsid w:val="009548A6"/>
    <w:rsid w:val="00956707"/>
    <w:rsid w:val="00956B37"/>
    <w:rsid w:val="0096091A"/>
    <w:rsid w:val="00960FFD"/>
    <w:rsid w:val="00991B01"/>
    <w:rsid w:val="00993766"/>
    <w:rsid w:val="00994AFB"/>
    <w:rsid w:val="009A6919"/>
    <w:rsid w:val="009D1FCC"/>
    <w:rsid w:val="009D6FDB"/>
    <w:rsid w:val="009E4CCC"/>
    <w:rsid w:val="00A00A7C"/>
    <w:rsid w:val="00A51CBC"/>
    <w:rsid w:val="00A835FE"/>
    <w:rsid w:val="00A96F36"/>
    <w:rsid w:val="00A978F6"/>
    <w:rsid w:val="00AC69C9"/>
    <w:rsid w:val="00AF19A3"/>
    <w:rsid w:val="00B00794"/>
    <w:rsid w:val="00B00AD7"/>
    <w:rsid w:val="00B5136F"/>
    <w:rsid w:val="00B756A7"/>
    <w:rsid w:val="00B87D9A"/>
    <w:rsid w:val="00BE65AA"/>
    <w:rsid w:val="00C05D61"/>
    <w:rsid w:val="00C33973"/>
    <w:rsid w:val="00C566CF"/>
    <w:rsid w:val="00C56992"/>
    <w:rsid w:val="00C65227"/>
    <w:rsid w:val="00C876FE"/>
    <w:rsid w:val="00CA1413"/>
    <w:rsid w:val="00CA7A30"/>
    <w:rsid w:val="00CE4710"/>
    <w:rsid w:val="00CF67FF"/>
    <w:rsid w:val="00D10399"/>
    <w:rsid w:val="00D11014"/>
    <w:rsid w:val="00D12C89"/>
    <w:rsid w:val="00D40FBC"/>
    <w:rsid w:val="00D539F6"/>
    <w:rsid w:val="00D64470"/>
    <w:rsid w:val="00D7466A"/>
    <w:rsid w:val="00D80FA7"/>
    <w:rsid w:val="00DB14A7"/>
    <w:rsid w:val="00DE2317"/>
    <w:rsid w:val="00E17998"/>
    <w:rsid w:val="00E44077"/>
    <w:rsid w:val="00E55BFF"/>
    <w:rsid w:val="00E602E3"/>
    <w:rsid w:val="00E85B8B"/>
    <w:rsid w:val="00EA3158"/>
    <w:rsid w:val="00EE491C"/>
    <w:rsid w:val="00F0350D"/>
    <w:rsid w:val="00F363D5"/>
    <w:rsid w:val="00F44A4F"/>
    <w:rsid w:val="00F70158"/>
    <w:rsid w:val="00F709E2"/>
    <w:rsid w:val="00F80721"/>
    <w:rsid w:val="00F8397C"/>
    <w:rsid w:val="00FA66BF"/>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772091244">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12EEF-C003-4D7D-B0D4-26F46021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GiselaM</cp:lastModifiedBy>
  <cp:revision>5</cp:revision>
  <dcterms:created xsi:type="dcterms:W3CDTF">2021-05-27T22:06:00Z</dcterms:created>
  <dcterms:modified xsi:type="dcterms:W3CDTF">2021-05-27T22:34:00Z</dcterms:modified>
</cp:coreProperties>
</file>