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849F" w14:textId="668A5656" w:rsidR="00226E67" w:rsidRPr="00A00A7C" w:rsidRDefault="00C5739A">
      <w:pPr>
        <w:rPr>
          <w:b/>
        </w:rPr>
      </w:pPr>
      <w:r>
        <w:rPr>
          <w:b/>
        </w:rPr>
        <w:t>Teleconferenc</w:t>
      </w:r>
      <w:r w:rsidR="00BC0566">
        <w:rPr>
          <w:b/>
        </w:rPr>
        <w:t>ing</w:t>
      </w:r>
      <w:r w:rsidR="001F5A7E" w:rsidRPr="00A00A7C">
        <w:rPr>
          <w:b/>
        </w:rPr>
        <w:t xml:space="preserve"> Points </w:t>
      </w:r>
      <w:r w:rsidR="000A0102">
        <w:rPr>
          <w:b/>
        </w:rPr>
        <w:t>for Legislative Chair</w:t>
      </w:r>
      <w:r w:rsidR="00BC0566">
        <w:rPr>
          <w:b/>
        </w:rPr>
        <w:t xml:space="preserve">s, </w:t>
      </w:r>
      <w:r w:rsidR="00FA47EA">
        <w:rPr>
          <w:b/>
        </w:rPr>
        <w:t>September</w:t>
      </w:r>
      <w:r w:rsidR="00511E37">
        <w:rPr>
          <w:b/>
        </w:rPr>
        <w:t xml:space="preserve"> 2020</w:t>
      </w:r>
    </w:p>
    <w:p w14:paraId="7D30777D" w14:textId="77777777" w:rsidR="00A00A7C" w:rsidRDefault="00A00A7C" w:rsidP="00A00A7C">
      <w:pPr>
        <w:spacing w:after="0" w:line="240" w:lineRule="auto"/>
        <w:rPr>
          <w:i/>
        </w:rPr>
      </w:pPr>
      <w:r w:rsidRPr="00563432">
        <w:t xml:space="preserve">Details </w:t>
      </w:r>
      <w:r w:rsidR="0060217A">
        <w:t>are in the September</w:t>
      </w:r>
      <w:r>
        <w:t xml:space="preserve"> issue of the </w:t>
      </w:r>
      <w:r w:rsidRPr="00563432">
        <w:rPr>
          <w:i/>
        </w:rPr>
        <w:t>Advocacy Communicator</w:t>
      </w:r>
      <w:r w:rsidR="00702D89">
        <w:rPr>
          <w:i/>
        </w:rPr>
        <w:t>.</w:t>
      </w:r>
    </w:p>
    <w:p w14:paraId="4764EB4C" w14:textId="77777777" w:rsidR="003675E6" w:rsidRDefault="003675E6" w:rsidP="00A00A7C">
      <w:pPr>
        <w:spacing w:after="0" w:line="240" w:lineRule="auto"/>
        <w:rPr>
          <w:i/>
        </w:rPr>
      </w:pPr>
    </w:p>
    <w:p w14:paraId="05A3AA3D" w14:textId="77777777" w:rsidR="0071194A" w:rsidRDefault="00FE38A4" w:rsidP="00FE38A4">
      <w:pPr>
        <w:pStyle w:val="ListParagraph"/>
        <w:numPr>
          <w:ilvl w:val="0"/>
          <w:numId w:val="29"/>
        </w:numPr>
        <w:spacing w:after="0" w:line="240" w:lineRule="auto"/>
      </w:pPr>
      <w:r>
        <w:t>In spite of the pandemic and the unprecedented situation in our schools, the advocacy work of Fourth District PTA continues! Advocacy meetings will be held via Zoom until further notice. There will be no trip to Sacramento</w:t>
      </w:r>
      <w:r w:rsidR="00F51B80">
        <w:t xml:space="preserve"> in February</w:t>
      </w:r>
      <w:r>
        <w:t>, but online events are being planned.</w:t>
      </w:r>
    </w:p>
    <w:p w14:paraId="72C6A1A7" w14:textId="77777777" w:rsidR="00FE38A4" w:rsidRDefault="00FE38A4" w:rsidP="00FE38A4">
      <w:pPr>
        <w:pStyle w:val="ListParagraph"/>
        <w:numPr>
          <w:ilvl w:val="0"/>
          <w:numId w:val="29"/>
        </w:numPr>
        <w:spacing w:after="0" w:line="240" w:lineRule="auto"/>
      </w:pPr>
      <w:r>
        <w:t>You can get ready to vote in the November General Election by going to OCVote.com and making sure your voter registration is up to date. All registered voters will receive a ballot in the mail and there ar</w:t>
      </w:r>
      <w:r w:rsidR="00F51B80">
        <w:t>e several safe ways to return your ballot</w:t>
      </w:r>
      <w:r>
        <w:t xml:space="preserve"> to the Registrar of Voters. It’s very important to sign the outside of the </w:t>
      </w:r>
      <w:r w:rsidR="00F51B80">
        <w:t xml:space="preserve">return </w:t>
      </w:r>
      <w:r>
        <w:t>envelope so the Registrar can verify your identity.</w:t>
      </w:r>
    </w:p>
    <w:p w14:paraId="4934660C" w14:textId="77777777" w:rsidR="00FE38A4" w:rsidRDefault="00FE38A4" w:rsidP="00FE38A4">
      <w:pPr>
        <w:pStyle w:val="ListParagraph"/>
        <w:numPr>
          <w:ilvl w:val="0"/>
          <w:numId w:val="29"/>
        </w:numPr>
        <w:spacing w:after="0" w:line="240" w:lineRule="auto"/>
      </w:pPr>
      <w:r>
        <w:t xml:space="preserve">An Advocacy Forum and Training will be held on September 11 from 9:30 a.m. to 11:30 a.m. via Zoom. This is open to all PTA members. The link to register is in the </w:t>
      </w:r>
      <w:r w:rsidRPr="001361E1">
        <w:rPr>
          <w:i/>
        </w:rPr>
        <w:t>Communicator</w:t>
      </w:r>
      <w:r>
        <w:t xml:space="preserve">. </w:t>
      </w:r>
      <w:r w:rsidR="00D06040">
        <w:t xml:space="preserve">There is a </w:t>
      </w:r>
      <w:r w:rsidR="00286287">
        <w:t>list of topics to be covered, including the roles of the Orange County Department of Education and the Orange County Board of Education, the advocacy roles of units, councils and State PTA, ballot propositions that State PTA is supporting, the new Learning Continuity and Attendance Plan that replaces the LCAP this year, and the role of PTA in elections.</w:t>
      </w:r>
    </w:p>
    <w:p w14:paraId="7A3BC73A" w14:textId="77777777" w:rsidR="00843822" w:rsidRDefault="00843822" w:rsidP="00FE38A4">
      <w:pPr>
        <w:pStyle w:val="ListParagraph"/>
        <w:numPr>
          <w:ilvl w:val="0"/>
          <w:numId w:val="29"/>
        </w:numPr>
        <w:spacing w:after="0" w:line="240" w:lineRule="auto"/>
      </w:pPr>
      <w:r>
        <w:t>California State PTA supports Prop. 15, which would change the amount of property taxes paid by commercial and industrial real estate property while protecting homeowners and renters by maintaining tax protections for all residential property.</w:t>
      </w:r>
      <w:r w:rsidR="00E84EA7">
        <w:t xml:space="preserve"> This would raise as</w:t>
      </w:r>
      <w:r>
        <w:t xml:space="preserve"> much as $11.5 billion in additional funding, with 40 percent of that going to schools.</w:t>
      </w:r>
    </w:p>
    <w:p w14:paraId="6256F959" w14:textId="77777777" w:rsidR="00843822" w:rsidRDefault="00843822" w:rsidP="00FE38A4">
      <w:pPr>
        <w:pStyle w:val="ListParagraph"/>
        <w:numPr>
          <w:ilvl w:val="0"/>
          <w:numId w:val="29"/>
        </w:numPr>
        <w:spacing w:after="0" w:line="240" w:lineRule="auto"/>
      </w:pPr>
      <w:r>
        <w:t>State PTA also supports Prop. 16, which would repeal Prop. 209 and allow the use of race, gender and ethnic diversity as factors (but not decisive factors) in public education and government hiring and contracting.</w:t>
      </w:r>
    </w:p>
    <w:p w14:paraId="3DA8C025" w14:textId="77777777" w:rsidR="00843822" w:rsidRDefault="00E84EA7" w:rsidP="00FE38A4">
      <w:pPr>
        <w:pStyle w:val="ListParagraph"/>
        <w:numPr>
          <w:ilvl w:val="0"/>
          <w:numId w:val="29"/>
        </w:numPr>
        <w:spacing w:after="0" w:line="240" w:lineRule="auto"/>
      </w:pPr>
      <w:r>
        <w:t xml:space="preserve">The Learning Continuity and Attendance Plan that replaces the LCAP this year includes an emphasis on the mental health and emotional well-being of students and staff. Parents should be involved in developing this plan. The </w:t>
      </w:r>
      <w:r w:rsidRPr="00E84EA7">
        <w:rPr>
          <w:i/>
        </w:rPr>
        <w:t xml:space="preserve">Communicator </w:t>
      </w:r>
      <w:r>
        <w:t>has a link to an article at Ed100.org that has more information and resources.</w:t>
      </w:r>
    </w:p>
    <w:p w14:paraId="0DE02C1A" w14:textId="77777777" w:rsidR="00066081" w:rsidRDefault="00066081" w:rsidP="00FE38A4">
      <w:pPr>
        <w:pStyle w:val="ListParagraph"/>
        <w:numPr>
          <w:ilvl w:val="0"/>
          <w:numId w:val="29"/>
        </w:numPr>
        <w:spacing w:after="0" w:line="240" w:lineRule="auto"/>
      </w:pPr>
      <w:r>
        <w:t>California State PTA is a member of the Education Coalition, which is urging state legislators to close a project</w:t>
      </w:r>
      <w:r w:rsidR="001361E1">
        <w:t>ed</w:t>
      </w:r>
      <w:r>
        <w:t xml:space="preserve"> $20 billion education state budget shortfall by adopting additional revenue streams.</w:t>
      </w:r>
    </w:p>
    <w:p w14:paraId="6C08A10F" w14:textId="77777777" w:rsidR="001F2C4A" w:rsidRDefault="001F2C4A" w:rsidP="00FE38A4">
      <w:pPr>
        <w:pStyle w:val="ListParagraph"/>
        <w:numPr>
          <w:ilvl w:val="0"/>
          <w:numId w:val="29"/>
        </w:numPr>
        <w:spacing w:after="0" w:line="240" w:lineRule="auto"/>
      </w:pPr>
      <w:r>
        <w:t xml:space="preserve">The State PTA Legislation Team will present Advocacy Webinars on the first Wednesday of each month (with a couple of exceptions) from 7 to 8 p.m. The schedule and link are in the </w:t>
      </w:r>
      <w:r w:rsidRPr="001F2C4A">
        <w:rPr>
          <w:i/>
        </w:rPr>
        <w:t>Communicator</w:t>
      </w:r>
      <w:r>
        <w:t>.  These</w:t>
      </w:r>
      <w:r w:rsidR="001361E1">
        <w:t xml:space="preserve"> webinars</w:t>
      </w:r>
      <w:r>
        <w:t xml:space="preserve"> are a great way to get the latest information from our PTA </w:t>
      </w:r>
      <w:r w:rsidR="00D06040">
        <w:t xml:space="preserve">advocacy </w:t>
      </w:r>
      <w:r>
        <w:t>leaders.</w:t>
      </w:r>
    </w:p>
    <w:p w14:paraId="22179E75" w14:textId="77777777" w:rsidR="0071194A" w:rsidRDefault="0071194A" w:rsidP="002E1310">
      <w:pPr>
        <w:spacing w:after="0" w:line="240" w:lineRule="auto"/>
        <w:jc w:val="center"/>
      </w:pPr>
    </w:p>
    <w:p w14:paraId="7F26B874" w14:textId="77777777" w:rsidR="002E1310" w:rsidRDefault="002E1310" w:rsidP="002E1310">
      <w:pPr>
        <w:spacing w:after="0" w:line="240" w:lineRule="auto"/>
        <w:jc w:val="center"/>
      </w:pPr>
      <w:r>
        <w:t>###</w:t>
      </w:r>
    </w:p>
    <w:p w14:paraId="0B7F4510" w14:textId="77777777" w:rsidR="002E1310" w:rsidRDefault="002E1310" w:rsidP="002E1310">
      <w:pPr>
        <w:pStyle w:val="TOCHeading"/>
      </w:pPr>
    </w:p>
    <w:p w14:paraId="2C89214C" w14:textId="77777777" w:rsidR="002E1310" w:rsidRDefault="002E1310" w:rsidP="002E1310">
      <w:pPr>
        <w:spacing w:after="0" w:line="240" w:lineRule="auto"/>
      </w:pPr>
    </w:p>
    <w:p w14:paraId="23CF3A13" w14:textId="77777777" w:rsidR="002C7F7E" w:rsidRDefault="002C7F7E" w:rsidP="00527BE1">
      <w:pPr>
        <w:spacing w:after="0" w:line="240" w:lineRule="auto"/>
        <w:jc w:val="center"/>
      </w:pPr>
    </w:p>
    <w:p w14:paraId="5FF3C018" w14:textId="77777777" w:rsidR="002C7F7E" w:rsidRDefault="002C7F7E" w:rsidP="002C7F7E">
      <w:pPr>
        <w:widowControl w:val="0"/>
        <w:rPr>
          <w:sz w:val="20"/>
          <w:szCs w:val="20"/>
        </w:rPr>
      </w:pPr>
      <w:r>
        <w:t> </w:t>
      </w:r>
    </w:p>
    <w:p w14:paraId="251D46B7"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4BA7"/>
    <w:multiLevelType w:val="hybridMultilevel"/>
    <w:tmpl w:val="17BE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14CA9"/>
    <w:multiLevelType w:val="hybridMultilevel"/>
    <w:tmpl w:val="5EA8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B40F1"/>
    <w:multiLevelType w:val="hybridMultilevel"/>
    <w:tmpl w:val="5C78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C22872"/>
    <w:multiLevelType w:val="hybridMultilevel"/>
    <w:tmpl w:val="CC9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1"/>
  </w:num>
  <w:num w:numId="5">
    <w:abstractNumId w:val="26"/>
  </w:num>
  <w:num w:numId="6">
    <w:abstractNumId w:val="27"/>
  </w:num>
  <w:num w:numId="7">
    <w:abstractNumId w:val="12"/>
  </w:num>
  <w:num w:numId="8">
    <w:abstractNumId w:val="2"/>
  </w:num>
  <w:num w:numId="9">
    <w:abstractNumId w:val="8"/>
  </w:num>
  <w:num w:numId="10">
    <w:abstractNumId w:val="6"/>
  </w:num>
  <w:num w:numId="11">
    <w:abstractNumId w:val="22"/>
  </w:num>
  <w:num w:numId="12">
    <w:abstractNumId w:val="14"/>
  </w:num>
  <w:num w:numId="13">
    <w:abstractNumId w:val="16"/>
  </w:num>
  <w:num w:numId="14">
    <w:abstractNumId w:val="23"/>
  </w:num>
  <w:num w:numId="15">
    <w:abstractNumId w:val="19"/>
  </w:num>
  <w:num w:numId="16">
    <w:abstractNumId w:val="0"/>
  </w:num>
  <w:num w:numId="17">
    <w:abstractNumId w:val="28"/>
  </w:num>
  <w:num w:numId="18">
    <w:abstractNumId w:val="13"/>
  </w:num>
  <w:num w:numId="19">
    <w:abstractNumId w:val="20"/>
  </w:num>
  <w:num w:numId="20">
    <w:abstractNumId w:val="1"/>
  </w:num>
  <w:num w:numId="21">
    <w:abstractNumId w:val="15"/>
  </w:num>
  <w:num w:numId="22">
    <w:abstractNumId w:val="4"/>
  </w:num>
  <w:num w:numId="23">
    <w:abstractNumId w:val="10"/>
  </w:num>
  <w:num w:numId="24">
    <w:abstractNumId w:val="5"/>
  </w:num>
  <w:num w:numId="25">
    <w:abstractNumId w:val="7"/>
  </w:num>
  <w:num w:numId="26">
    <w:abstractNumId w:val="24"/>
  </w:num>
  <w:num w:numId="27">
    <w:abstractNumId w:val="18"/>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7E"/>
    <w:rsid w:val="00017EBE"/>
    <w:rsid w:val="00040474"/>
    <w:rsid w:val="00047803"/>
    <w:rsid w:val="000659B0"/>
    <w:rsid w:val="00066081"/>
    <w:rsid w:val="00071B1C"/>
    <w:rsid w:val="000859F5"/>
    <w:rsid w:val="000A0102"/>
    <w:rsid w:val="000A3EF1"/>
    <w:rsid w:val="000D6FAE"/>
    <w:rsid w:val="00104DA3"/>
    <w:rsid w:val="00116A08"/>
    <w:rsid w:val="001326A9"/>
    <w:rsid w:val="001361E1"/>
    <w:rsid w:val="00156C71"/>
    <w:rsid w:val="00157891"/>
    <w:rsid w:val="0016615A"/>
    <w:rsid w:val="0018438E"/>
    <w:rsid w:val="00191D99"/>
    <w:rsid w:val="001962E8"/>
    <w:rsid w:val="001A1B3A"/>
    <w:rsid w:val="001B0C9B"/>
    <w:rsid w:val="001C6AD4"/>
    <w:rsid w:val="001F0CE4"/>
    <w:rsid w:val="001F2C4A"/>
    <w:rsid w:val="001F3FBF"/>
    <w:rsid w:val="001F5A7E"/>
    <w:rsid w:val="00210F69"/>
    <w:rsid w:val="002138AC"/>
    <w:rsid w:val="00223B03"/>
    <w:rsid w:val="00225A95"/>
    <w:rsid w:val="00226E67"/>
    <w:rsid w:val="0023011E"/>
    <w:rsid w:val="00233786"/>
    <w:rsid w:val="00237CFB"/>
    <w:rsid w:val="002451C1"/>
    <w:rsid w:val="00246E12"/>
    <w:rsid w:val="0025081F"/>
    <w:rsid w:val="002510EF"/>
    <w:rsid w:val="002648C9"/>
    <w:rsid w:val="0027031B"/>
    <w:rsid w:val="00277E4D"/>
    <w:rsid w:val="002821E4"/>
    <w:rsid w:val="00286287"/>
    <w:rsid w:val="0029181A"/>
    <w:rsid w:val="002A360E"/>
    <w:rsid w:val="002B1183"/>
    <w:rsid w:val="002C7F7E"/>
    <w:rsid w:val="002D352E"/>
    <w:rsid w:val="002D3779"/>
    <w:rsid w:val="002E1310"/>
    <w:rsid w:val="002F38E6"/>
    <w:rsid w:val="0030554A"/>
    <w:rsid w:val="0035076F"/>
    <w:rsid w:val="00361FE9"/>
    <w:rsid w:val="003675E6"/>
    <w:rsid w:val="00371576"/>
    <w:rsid w:val="003D165D"/>
    <w:rsid w:val="003D762D"/>
    <w:rsid w:val="003F75D2"/>
    <w:rsid w:val="00415827"/>
    <w:rsid w:val="004158B4"/>
    <w:rsid w:val="00463461"/>
    <w:rsid w:val="00470C00"/>
    <w:rsid w:val="00482703"/>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17A"/>
    <w:rsid w:val="0060272C"/>
    <w:rsid w:val="00636697"/>
    <w:rsid w:val="006515C6"/>
    <w:rsid w:val="006526CA"/>
    <w:rsid w:val="006660E0"/>
    <w:rsid w:val="00673FF6"/>
    <w:rsid w:val="00674584"/>
    <w:rsid w:val="00676065"/>
    <w:rsid w:val="00693F02"/>
    <w:rsid w:val="006B1580"/>
    <w:rsid w:val="007017CA"/>
    <w:rsid w:val="00702D89"/>
    <w:rsid w:val="00703312"/>
    <w:rsid w:val="0071194A"/>
    <w:rsid w:val="00750CC2"/>
    <w:rsid w:val="00765F95"/>
    <w:rsid w:val="007827BB"/>
    <w:rsid w:val="00784770"/>
    <w:rsid w:val="007A7123"/>
    <w:rsid w:val="007C00E0"/>
    <w:rsid w:val="007D4225"/>
    <w:rsid w:val="007E1708"/>
    <w:rsid w:val="007F31E6"/>
    <w:rsid w:val="007F5C41"/>
    <w:rsid w:val="00821576"/>
    <w:rsid w:val="00842E47"/>
    <w:rsid w:val="00843822"/>
    <w:rsid w:val="00846E77"/>
    <w:rsid w:val="0084778C"/>
    <w:rsid w:val="00852E04"/>
    <w:rsid w:val="008633B8"/>
    <w:rsid w:val="00874E9C"/>
    <w:rsid w:val="008A01BA"/>
    <w:rsid w:val="008E281F"/>
    <w:rsid w:val="008E2977"/>
    <w:rsid w:val="008F0EDE"/>
    <w:rsid w:val="009466AF"/>
    <w:rsid w:val="00952A9D"/>
    <w:rsid w:val="009548A6"/>
    <w:rsid w:val="00956B37"/>
    <w:rsid w:val="0096091A"/>
    <w:rsid w:val="00960FFD"/>
    <w:rsid w:val="00991B01"/>
    <w:rsid w:val="00993766"/>
    <w:rsid w:val="00994AFB"/>
    <w:rsid w:val="009978FE"/>
    <w:rsid w:val="009A6919"/>
    <w:rsid w:val="009D1FCC"/>
    <w:rsid w:val="009D6FDB"/>
    <w:rsid w:val="009E4CCC"/>
    <w:rsid w:val="00A00A7C"/>
    <w:rsid w:val="00A14F21"/>
    <w:rsid w:val="00A51CBC"/>
    <w:rsid w:val="00A835FE"/>
    <w:rsid w:val="00A96F36"/>
    <w:rsid w:val="00A978F6"/>
    <w:rsid w:val="00AC69C9"/>
    <w:rsid w:val="00AD2D4E"/>
    <w:rsid w:val="00AF19A3"/>
    <w:rsid w:val="00B00794"/>
    <w:rsid w:val="00B00AD7"/>
    <w:rsid w:val="00B756A7"/>
    <w:rsid w:val="00B87D9A"/>
    <w:rsid w:val="00BC0566"/>
    <w:rsid w:val="00BE65AA"/>
    <w:rsid w:val="00C05D61"/>
    <w:rsid w:val="00C33973"/>
    <w:rsid w:val="00C566CF"/>
    <w:rsid w:val="00C56992"/>
    <w:rsid w:val="00C5739A"/>
    <w:rsid w:val="00C65227"/>
    <w:rsid w:val="00C876FE"/>
    <w:rsid w:val="00CA1413"/>
    <w:rsid w:val="00CA7A30"/>
    <w:rsid w:val="00CE4710"/>
    <w:rsid w:val="00CF67FF"/>
    <w:rsid w:val="00D06040"/>
    <w:rsid w:val="00D10399"/>
    <w:rsid w:val="00D11014"/>
    <w:rsid w:val="00D12C89"/>
    <w:rsid w:val="00D27530"/>
    <w:rsid w:val="00D40FBC"/>
    <w:rsid w:val="00D539F6"/>
    <w:rsid w:val="00D62C0A"/>
    <w:rsid w:val="00D64470"/>
    <w:rsid w:val="00D7466A"/>
    <w:rsid w:val="00D80FA7"/>
    <w:rsid w:val="00DB14A7"/>
    <w:rsid w:val="00DE2317"/>
    <w:rsid w:val="00E17998"/>
    <w:rsid w:val="00E44077"/>
    <w:rsid w:val="00E602E3"/>
    <w:rsid w:val="00E84EA7"/>
    <w:rsid w:val="00E85B8B"/>
    <w:rsid w:val="00EA3158"/>
    <w:rsid w:val="00EE491C"/>
    <w:rsid w:val="00F0350D"/>
    <w:rsid w:val="00F11E69"/>
    <w:rsid w:val="00F363D5"/>
    <w:rsid w:val="00F44A4F"/>
    <w:rsid w:val="00F51B80"/>
    <w:rsid w:val="00F63DC2"/>
    <w:rsid w:val="00F70158"/>
    <w:rsid w:val="00F709E2"/>
    <w:rsid w:val="00F80721"/>
    <w:rsid w:val="00F8397C"/>
    <w:rsid w:val="00FA47EA"/>
    <w:rsid w:val="00FA66BF"/>
    <w:rsid w:val="00FC12E6"/>
    <w:rsid w:val="00FC3FB0"/>
    <w:rsid w:val="00FC6D52"/>
    <w:rsid w:val="00FE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16BD"/>
  <w15:docId w15:val="{07FD7439-B1EF-41D7-85EE-7634B3DE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477233188">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65401978">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19474678">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15958968">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8E90-FDC5-4BC7-8D88-D2C3437E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11</cp:revision>
  <dcterms:created xsi:type="dcterms:W3CDTF">2020-08-28T17:28:00Z</dcterms:created>
  <dcterms:modified xsi:type="dcterms:W3CDTF">2020-09-08T17:40:00Z</dcterms:modified>
</cp:coreProperties>
</file>