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328B" w14:textId="77777777" w:rsidR="00226E67" w:rsidRPr="00A00A7C" w:rsidRDefault="00C5739A">
      <w:pPr>
        <w:rPr>
          <w:b/>
        </w:rPr>
      </w:pPr>
      <w:r>
        <w:rPr>
          <w:b/>
        </w:rPr>
        <w:t>Teleconferenc</w:t>
      </w:r>
      <w:r w:rsidR="00BC0566">
        <w:rPr>
          <w:b/>
        </w:rPr>
        <w:t>ing</w:t>
      </w:r>
      <w:r w:rsidR="001F5A7E" w:rsidRPr="00A00A7C">
        <w:rPr>
          <w:b/>
        </w:rPr>
        <w:t xml:space="preserve"> Points </w:t>
      </w:r>
      <w:r w:rsidR="000A0102">
        <w:rPr>
          <w:b/>
        </w:rPr>
        <w:t>for Legislative Chair</w:t>
      </w:r>
      <w:r w:rsidR="00B80768">
        <w:rPr>
          <w:b/>
        </w:rPr>
        <w:t>s, May</w:t>
      </w:r>
      <w:r w:rsidR="00511E37">
        <w:rPr>
          <w:b/>
        </w:rPr>
        <w:t xml:space="preserve"> 2020</w:t>
      </w:r>
    </w:p>
    <w:p w14:paraId="1934B68C" w14:textId="77777777" w:rsidR="00A00A7C" w:rsidRDefault="00A00A7C" w:rsidP="00A00A7C">
      <w:pPr>
        <w:spacing w:after="0" w:line="240" w:lineRule="auto"/>
        <w:rPr>
          <w:i/>
        </w:rPr>
      </w:pPr>
      <w:r w:rsidRPr="00563432">
        <w:t xml:space="preserve">Details </w:t>
      </w:r>
      <w:r w:rsidR="00B80768">
        <w:t>are in the May</w:t>
      </w:r>
      <w:r>
        <w:t xml:space="preserve"> issue of the </w:t>
      </w:r>
      <w:r w:rsidRPr="00563432">
        <w:rPr>
          <w:i/>
        </w:rPr>
        <w:t>Advocacy Communicator</w:t>
      </w:r>
      <w:r w:rsidR="00702D89">
        <w:rPr>
          <w:i/>
        </w:rPr>
        <w:t>.</w:t>
      </w:r>
    </w:p>
    <w:p w14:paraId="164BC73E" w14:textId="77777777" w:rsidR="003675E6" w:rsidRDefault="003675E6" w:rsidP="00A00A7C">
      <w:pPr>
        <w:spacing w:after="0" w:line="240" w:lineRule="auto"/>
        <w:rPr>
          <w:i/>
        </w:rPr>
      </w:pPr>
    </w:p>
    <w:p w14:paraId="742759B5" w14:textId="77777777" w:rsidR="0071194A" w:rsidRDefault="00B80768" w:rsidP="00B80768">
      <w:pPr>
        <w:pStyle w:val="ListParagraph"/>
        <w:numPr>
          <w:ilvl w:val="0"/>
          <w:numId w:val="29"/>
        </w:numPr>
        <w:spacing w:after="0" w:line="240" w:lineRule="auto"/>
      </w:pPr>
      <w:r>
        <w:t>The National PTA is calling for action. We need to contact our federal legislators and tell them that our schools need more money to recover from this pandemic.  You can do that easily at PTA.org under Advocacy, or follow the link in the newsletter.</w:t>
      </w:r>
    </w:p>
    <w:p w14:paraId="24A959D6" w14:textId="77777777" w:rsidR="00B80768" w:rsidRDefault="004D5314" w:rsidP="00B80768">
      <w:pPr>
        <w:pStyle w:val="ListParagraph"/>
        <w:numPr>
          <w:ilvl w:val="0"/>
          <w:numId w:val="29"/>
        </w:numPr>
        <w:spacing w:after="0" w:line="240" w:lineRule="auto"/>
      </w:pPr>
      <w:r>
        <w:t>The newsletter has</w:t>
      </w:r>
      <w:r w:rsidR="00B80768">
        <w:t xml:space="preserve"> a couple of articles that highlight why we need federal help. A blog by former California State PTA President Carol Kocivar describes five actions that need to be taken right away, most of which involve federal funding increases.  A blog by Jeff Camp talks about the reasons why California’s school funding is insufficient. </w:t>
      </w:r>
    </w:p>
    <w:p w14:paraId="0FE81B92" w14:textId="77777777" w:rsidR="00B80768" w:rsidRDefault="00B80768" w:rsidP="00B80768">
      <w:pPr>
        <w:pStyle w:val="ListParagraph"/>
        <w:numPr>
          <w:ilvl w:val="0"/>
          <w:numId w:val="29"/>
        </w:numPr>
        <w:spacing w:after="0" w:line="240" w:lineRule="auto"/>
      </w:pPr>
      <w:r>
        <w:t xml:space="preserve">The </w:t>
      </w:r>
      <w:r w:rsidRPr="007A405D">
        <w:rPr>
          <w:i/>
        </w:rPr>
        <w:t xml:space="preserve">Communicator </w:t>
      </w:r>
      <w:r>
        <w:t>also lists several articles at EdSource.org that provide important information</w:t>
      </w:r>
      <w:r w:rsidR="004D5314">
        <w:t xml:space="preserve"> about how California schools will deal with the pandemic.</w:t>
      </w:r>
    </w:p>
    <w:p w14:paraId="567665B0" w14:textId="77777777" w:rsidR="00B80768" w:rsidRDefault="00D540B5" w:rsidP="00B80768">
      <w:pPr>
        <w:pStyle w:val="ListParagraph"/>
        <w:numPr>
          <w:ilvl w:val="0"/>
          <w:numId w:val="29"/>
        </w:numPr>
        <w:spacing w:after="0" w:line="240" w:lineRule="auto"/>
      </w:pPr>
      <w:r>
        <w:t>School districts will not be required to submit their Local Control and Accountability Plans by July 1 this year. Instead they will develop one-year plans describing how they will meet the challenges of this pandemic. Those reports are due to the county department of education by December 15.</w:t>
      </w:r>
    </w:p>
    <w:p w14:paraId="1727ECE1" w14:textId="77777777" w:rsidR="00D540B5" w:rsidRDefault="00D540B5" w:rsidP="00B80768">
      <w:pPr>
        <w:pStyle w:val="ListParagraph"/>
        <w:numPr>
          <w:ilvl w:val="0"/>
          <w:numId w:val="29"/>
        </w:numPr>
        <w:spacing w:after="0" w:line="240" w:lineRule="auto"/>
      </w:pPr>
      <w:r>
        <w:t>Petitions to put the Schools and Communities First initiative on the November 2020 ballot were turned in with more than 1.7 million signatures. The petition w</w:t>
      </w:r>
      <w:r w:rsidR="007A405D">
        <w:t>o</w:t>
      </w:r>
      <w:r>
        <w:t>uld change property tax requirements only for commercial and industrial property and would raise up to $12 bi</w:t>
      </w:r>
      <w:r w:rsidR="007A405D">
        <w:t>llion</w:t>
      </w:r>
      <w:r w:rsidR="004D5314">
        <w:t xml:space="preserve"> in additional funding per year, with 40 percent of that going to schools.</w:t>
      </w:r>
    </w:p>
    <w:p w14:paraId="71B72257" w14:textId="77777777" w:rsidR="007A405D" w:rsidRDefault="007A405D" w:rsidP="00B80768">
      <w:pPr>
        <w:pStyle w:val="ListParagraph"/>
        <w:numPr>
          <w:ilvl w:val="0"/>
          <w:numId w:val="29"/>
        </w:numPr>
        <w:spacing w:after="0" w:line="240" w:lineRule="auto"/>
      </w:pPr>
      <w:r>
        <w:t xml:space="preserve">The last California State PTA advocacy webinar will be held on Wednesday, March 6 at 7 p.m. Directions are in the </w:t>
      </w:r>
      <w:r w:rsidRPr="007A405D">
        <w:rPr>
          <w:i/>
        </w:rPr>
        <w:t>Communicator</w:t>
      </w:r>
      <w:r>
        <w:t>.</w:t>
      </w:r>
    </w:p>
    <w:p w14:paraId="19AD6310" w14:textId="77777777" w:rsidR="0071194A" w:rsidRDefault="0071194A" w:rsidP="002E1310">
      <w:pPr>
        <w:spacing w:after="0" w:line="240" w:lineRule="auto"/>
        <w:jc w:val="center"/>
      </w:pPr>
    </w:p>
    <w:p w14:paraId="2BBE0F3E" w14:textId="77777777" w:rsidR="002E1310" w:rsidRDefault="002E1310" w:rsidP="002E1310">
      <w:pPr>
        <w:spacing w:after="0" w:line="240" w:lineRule="auto"/>
        <w:jc w:val="center"/>
      </w:pPr>
      <w:r>
        <w:t>###</w:t>
      </w:r>
    </w:p>
    <w:p w14:paraId="355B7A5E" w14:textId="77777777" w:rsidR="002E1310" w:rsidRDefault="002E1310" w:rsidP="002E1310">
      <w:pPr>
        <w:pStyle w:val="TOCHeading"/>
      </w:pPr>
    </w:p>
    <w:p w14:paraId="11722E82" w14:textId="77777777" w:rsidR="002E1310" w:rsidRDefault="002E1310" w:rsidP="002E1310">
      <w:pPr>
        <w:spacing w:after="0" w:line="240" w:lineRule="auto"/>
      </w:pPr>
    </w:p>
    <w:p w14:paraId="646EFA34" w14:textId="77777777" w:rsidR="002C7F7E" w:rsidRDefault="002C7F7E" w:rsidP="00527BE1">
      <w:pPr>
        <w:spacing w:after="0" w:line="240" w:lineRule="auto"/>
        <w:jc w:val="center"/>
      </w:pPr>
    </w:p>
    <w:p w14:paraId="108199F3" w14:textId="77777777" w:rsidR="002C7F7E" w:rsidRDefault="002C7F7E" w:rsidP="002C7F7E">
      <w:pPr>
        <w:widowControl w:val="0"/>
        <w:rPr>
          <w:sz w:val="20"/>
          <w:szCs w:val="20"/>
        </w:rPr>
      </w:pPr>
      <w:r>
        <w:t> </w:t>
      </w:r>
    </w:p>
    <w:p w14:paraId="56FBB8D2"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4BA7"/>
    <w:multiLevelType w:val="hybridMultilevel"/>
    <w:tmpl w:val="17BE3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B40F1"/>
    <w:multiLevelType w:val="hybridMultilevel"/>
    <w:tmpl w:val="5C78F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22872"/>
    <w:multiLevelType w:val="hybridMultilevel"/>
    <w:tmpl w:val="CC96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D43A8"/>
    <w:multiLevelType w:val="hybridMultilevel"/>
    <w:tmpl w:val="B1DC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11"/>
  </w:num>
  <w:num w:numId="5">
    <w:abstractNumId w:val="26"/>
  </w:num>
  <w:num w:numId="6">
    <w:abstractNumId w:val="27"/>
  </w:num>
  <w:num w:numId="7">
    <w:abstractNumId w:val="12"/>
  </w:num>
  <w:num w:numId="8">
    <w:abstractNumId w:val="2"/>
  </w:num>
  <w:num w:numId="9">
    <w:abstractNumId w:val="8"/>
  </w:num>
  <w:num w:numId="10">
    <w:abstractNumId w:val="6"/>
  </w:num>
  <w:num w:numId="11">
    <w:abstractNumId w:val="21"/>
  </w:num>
  <w:num w:numId="12">
    <w:abstractNumId w:val="14"/>
  </w:num>
  <w:num w:numId="13">
    <w:abstractNumId w:val="16"/>
  </w:num>
  <w:num w:numId="14">
    <w:abstractNumId w:val="22"/>
  </w:num>
  <w:num w:numId="15">
    <w:abstractNumId w:val="19"/>
  </w:num>
  <w:num w:numId="16">
    <w:abstractNumId w:val="0"/>
  </w:num>
  <w:num w:numId="17">
    <w:abstractNumId w:val="28"/>
  </w:num>
  <w:num w:numId="18">
    <w:abstractNumId w:val="13"/>
  </w:num>
  <w:num w:numId="19">
    <w:abstractNumId w:val="20"/>
  </w:num>
  <w:num w:numId="20">
    <w:abstractNumId w:val="1"/>
  </w:num>
  <w:num w:numId="21">
    <w:abstractNumId w:val="15"/>
  </w:num>
  <w:num w:numId="22">
    <w:abstractNumId w:val="4"/>
  </w:num>
  <w:num w:numId="23">
    <w:abstractNumId w:val="10"/>
  </w:num>
  <w:num w:numId="24">
    <w:abstractNumId w:val="5"/>
  </w:num>
  <w:num w:numId="25">
    <w:abstractNumId w:val="7"/>
  </w:num>
  <w:num w:numId="26">
    <w:abstractNumId w:val="23"/>
  </w:num>
  <w:num w:numId="27">
    <w:abstractNumId w:val="18"/>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A7E"/>
    <w:rsid w:val="00017EBE"/>
    <w:rsid w:val="00040474"/>
    <w:rsid w:val="00047803"/>
    <w:rsid w:val="000659B0"/>
    <w:rsid w:val="00071B1C"/>
    <w:rsid w:val="000859F5"/>
    <w:rsid w:val="000A0102"/>
    <w:rsid w:val="000A3EF1"/>
    <w:rsid w:val="000D6FAE"/>
    <w:rsid w:val="00104DA3"/>
    <w:rsid w:val="00116A08"/>
    <w:rsid w:val="001326A9"/>
    <w:rsid w:val="00156C71"/>
    <w:rsid w:val="00157891"/>
    <w:rsid w:val="0016615A"/>
    <w:rsid w:val="0018438E"/>
    <w:rsid w:val="00191D99"/>
    <w:rsid w:val="001962E8"/>
    <w:rsid w:val="001A1B3A"/>
    <w:rsid w:val="001B0C9B"/>
    <w:rsid w:val="001C6AD4"/>
    <w:rsid w:val="001F0CE4"/>
    <w:rsid w:val="001F3FBF"/>
    <w:rsid w:val="001F5A7E"/>
    <w:rsid w:val="00210F69"/>
    <w:rsid w:val="002138AC"/>
    <w:rsid w:val="00223B03"/>
    <w:rsid w:val="00225A95"/>
    <w:rsid w:val="00226E67"/>
    <w:rsid w:val="0023011E"/>
    <w:rsid w:val="00233786"/>
    <w:rsid w:val="00237CFB"/>
    <w:rsid w:val="002451C1"/>
    <w:rsid w:val="00246E12"/>
    <w:rsid w:val="0025081F"/>
    <w:rsid w:val="002510EF"/>
    <w:rsid w:val="002648C9"/>
    <w:rsid w:val="0027031B"/>
    <w:rsid w:val="00277E4D"/>
    <w:rsid w:val="002821E4"/>
    <w:rsid w:val="0029181A"/>
    <w:rsid w:val="002A360E"/>
    <w:rsid w:val="002B1183"/>
    <w:rsid w:val="002C7F7E"/>
    <w:rsid w:val="002D352E"/>
    <w:rsid w:val="002D3779"/>
    <w:rsid w:val="002E1310"/>
    <w:rsid w:val="002E3679"/>
    <w:rsid w:val="002F38E6"/>
    <w:rsid w:val="0030554A"/>
    <w:rsid w:val="0035076F"/>
    <w:rsid w:val="00361FE9"/>
    <w:rsid w:val="003675E6"/>
    <w:rsid w:val="00371576"/>
    <w:rsid w:val="003D165D"/>
    <w:rsid w:val="003D762D"/>
    <w:rsid w:val="003F75D2"/>
    <w:rsid w:val="00415827"/>
    <w:rsid w:val="004158B4"/>
    <w:rsid w:val="00463461"/>
    <w:rsid w:val="00470C00"/>
    <w:rsid w:val="00482703"/>
    <w:rsid w:val="004D5314"/>
    <w:rsid w:val="004F78D0"/>
    <w:rsid w:val="00511E37"/>
    <w:rsid w:val="0051508F"/>
    <w:rsid w:val="00516F7C"/>
    <w:rsid w:val="00527874"/>
    <w:rsid w:val="00527BE1"/>
    <w:rsid w:val="00547BCA"/>
    <w:rsid w:val="00586195"/>
    <w:rsid w:val="005938B6"/>
    <w:rsid w:val="00593F05"/>
    <w:rsid w:val="005B57E8"/>
    <w:rsid w:val="005C1F9D"/>
    <w:rsid w:val="005E2E9A"/>
    <w:rsid w:val="00601193"/>
    <w:rsid w:val="0060272C"/>
    <w:rsid w:val="00636697"/>
    <w:rsid w:val="006515C6"/>
    <w:rsid w:val="006526CA"/>
    <w:rsid w:val="006660E0"/>
    <w:rsid w:val="00673FF6"/>
    <w:rsid w:val="00674584"/>
    <w:rsid w:val="0067520A"/>
    <w:rsid w:val="00676065"/>
    <w:rsid w:val="00693F02"/>
    <w:rsid w:val="006B1580"/>
    <w:rsid w:val="007017CA"/>
    <w:rsid w:val="00702D89"/>
    <w:rsid w:val="00703312"/>
    <w:rsid w:val="0071194A"/>
    <w:rsid w:val="00750CC2"/>
    <w:rsid w:val="00765F95"/>
    <w:rsid w:val="007827BB"/>
    <w:rsid w:val="00784770"/>
    <w:rsid w:val="007A405D"/>
    <w:rsid w:val="007A7123"/>
    <w:rsid w:val="007C00E0"/>
    <w:rsid w:val="007D4225"/>
    <w:rsid w:val="007E1708"/>
    <w:rsid w:val="007F31E6"/>
    <w:rsid w:val="007F5C41"/>
    <w:rsid w:val="00821576"/>
    <w:rsid w:val="00842E47"/>
    <w:rsid w:val="00846E77"/>
    <w:rsid w:val="0084778C"/>
    <w:rsid w:val="00852E04"/>
    <w:rsid w:val="008633B8"/>
    <w:rsid w:val="00874E9C"/>
    <w:rsid w:val="008A01BA"/>
    <w:rsid w:val="008E281F"/>
    <w:rsid w:val="008E2977"/>
    <w:rsid w:val="008F0EDE"/>
    <w:rsid w:val="009466AF"/>
    <w:rsid w:val="00952A9D"/>
    <w:rsid w:val="009548A6"/>
    <w:rsid w:val="00956B37"/>
    <w:rsid w:val="0096091A"/>
    <w:rsid w:val="00960FFD"/>
    <w:rsid w:val="00991B01"/>
    <w:rsid w:val="00993766"/>
    <w:rsid w:val="00994AFB"/>
    <w:rsid w:val="009978FE"/>
    <w:rsid w:val="009A6919"/>
    <w:rsid w:val="009D1FCC"/>
    <w:rsid w:val="009D6FDB"/>
    <w:rsid w:val="009E4CCC"/>
    <w:rsid w:val="00A00A7C"/>
    <w:rsid w:val="00A14F21"/>
    <w:rsid w:val="00A51CBC"/>
    <w:rsid w:val="00A835FE"/>
    <w:rsid w:val="00A96F36"/>
    <w:rsid w:val="00A978F6"/>
    <w:rsid w:val="00AC69C9"/>
    <w:rsid w:val="00AD2D4E"/>
    <w:rsid w:val="00AF19A3"/>
    <w:rsid w:val="00B00794"/>
    <w:rsid w:val="00B00AD7"/>
    <w:rsid w:val="00B756A7"/>
    <w:rsid w:val="00B80768"/>
    <w:rsid w:val="00B87D9A"/>
    <w:rsid w:val="00BC0566"/>
    <w:rsid w:val="00BE65AA"/>
    <w:rsid w:val="00C05D61"/>
    <w:rsid w:val="00C33973"/>
    <w:rsid w:val="00C566CF"/>
    <w:rsid w:val="00C56992"/>
    <w:rsid w:val="00C5739A"/>
    <w:rsid w:val="00C65227"/>
    <w:rsid w:val="00C876FE"/>
    <w:rsid w:val="00CA1413"/>
    <w:rsid w:val="00CA7A30"/>
    <w:rsid w:val="00CE4710"/>
    <w:rsid w:val="00CF67FF"/>
    <w:rsid w:val="00D10399"/>
    <w:rsid w:val="00D11014"/>
    <w:rsid w:val="00D12C89"/>
    <w:rsid w:val="00D27530"/>
    <w:rsid w:val="00D40FBC"/>
    <w:rsid w:val="00D539F6"/>
    <w:rsid w:val="00D540B5"/>
    <w:rsid w:val="00D62C0A"/>
    <w:rsid w:val="00D64470"/>
    <w:rsid w:val="00D7466A"/>
    <w:rsid w:val="00D80FA7"/>
    <w:rsid w:val="00DB14A7"/>
    <w:rsid w:val="00DE2317"/>
    <w:rsid w:val="00E17998"/>
    <w:rsid w:val="00E44077"/>
    <w:rsid w:val="00E602E3"/>
    <w:rsid w:val="00E85B8B"/>
    <w:rsid w:val="00EA3158"/>
    <w:rsid w:val="00EE491C"/>
    <w:rsid w:val="00F0350D"/>
    <w:rsid w:val="00F11E69"/>
    <w:rsid w:val="00F363D5"/>
    <w:rsid w:val="00F44A4F"/>
    <w:rsid w:val="00F63DC2"/>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E48D"/>
  <w15:docId w15:val="{887E8A47-8F9F-4E6C-83E0-9D029D4B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477233188">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65401978">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19474678">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15958968">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42D7-1BB3-49D2-AD4A-C509F1ED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Beverly Berryman</cp:lastModifiedBy>
  <cp:revision>2</cp:revision>
  <dcterms:created xsi:type="dcterms:W3CDTF">2020-05-03T22:41:00Z</dcterms:created>
  <dcterms:modified xsi:type="dcterms:W3CDTF">2020-05-03T22:41:00Z</dcterms:modified>
</cp:coreProperties>
</file>