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2D0EED">
        <w:rPr>
          <w:b/>
        </w:rPr>
        <w:t>s, Dec</w:t>
      </w:r>
      <w:r w:rsidR="009E0A8F">
        <w:rPr>
          <w:b/>
        </w:rPr>
        <w:t>em</w:t>
      </w:r>
      <w:r w:rsidR="007721D2">
        <w:rPr>
          <w:b/>
        </w:rPr>
        <w:t>ber</w:t>
      </w:r>
      <w:r w:rsidR="00DF1533">
        <w:rPr>
          <w:b/>
        </w:rPr>
        <w:t xml:space="preserve"> 2017</w:t>
      </w:r>
    </w:p>
    <w:p w:rsidR="00A00A7C" w:rsidRDefault="00A00A7C" w:rsidP="00A00A7C">
      <w:pPr>
        <w:spacing w:after="0" w:line="240" w:lineRule="auto"/>
        <w:rPr>
          <w:i/>
        </w:rPr>
      </w:pPr>
      <w:r w:rsidRPr="00563432">
        <w:t xml:space="preserve">Details </w:t>
      </w:r>
      <w:r w:rsidR="002D0EED">
        <w:t>are in the Dec</w:t>
      </w:r>
      <w:r w:rsidR="009E0A8F">
        <w:t>em</w:t>
      </w:r>
      <w:r w:rsidR="007721D2">
        <w:t>ber</w:t>
      </w:r>
      <w:r>
        <w:t xml:space="preserve"> issue of the </w:t>
      </w:r>
      <w:r w:rsidRPr="00563432">
        <w:rPr>
          <w:i/>
        </w:rPr>
        <w:t>Advocacy Communicator</w:t>
      </w:r>
      <w:r w:rsidR="00702D89">
        <w:rPr>
          <w:i/>
        </w:rPr>
        <w:t>.</w:t>
      </w:r>
    </w:p>
    <w:p w:rsidR="007721D2" w:rsidRDefault="007721D2" w:rsidP="00A00A7C">
      <w:pPr>
        <w:spacing w:after="0" w:line="240" w:lineRule="auto"/>
      </w:pPr>
    </w:p>
    <w:p w:rsidR="001D1CBD" w:rsidRDefault="002D0EED" w:rsidP="002D0EED">
      <w:pPr>
        <w:pStyle w:val="ListParagraph"/>
        <w:numPr>
          <w:ilvl w:val="0"/>
          <w:numId w:val="22"/>
        </w:numPr>
        <w:spacing w:after="0" w:line="240" w:lineRule="auto"/>
      </w:pPr>
      <w:r>
        <w:t xml:space="preserve">As always, Ron Bennett brought us lots of information at the November Advocacy Forum. He said there could be some interesting developments in California education during the next year. </w:t>
      </w:r>
    </w:p>
    <w:p w:rsidR="002D0EED" w:rsidRDefault="002D0EED" w:rsidP="002D0EED">
      <w:pPr>
        <w:pStyle w:val="ListParagraph"/>
        <w:numPr>
          <w:ilvl w:val="0"/>
          <w:numId w:val="22"/>
        </w:numPr>
        <w:spacing w:after="0" w:line="240" w:lineRule="auto"/>
      </w:pPr>
      <w:r>
        <w:t>Have we chosen a representative to go to Sacramento Safari? Registration fees go up on December 16.</w:t>
      </w:r>
    </w:p>
    <w:p w:rsidR="002D0EED" w:rsidRDefault="002D0EED" w:rsidP="002D0EED">
      <w:pPr>
        <w:pStyle w:val="ListParagraph"/>
        <w:numPr>
          <w:ilvl w:val="0"/>
          <w:numId w:val="22"/>
        </w:numPr>
        <w:spacing w:after="0" w:line="240" w:lineRule="auto"/>
      </w:pPr>
      <w:r>
        <w:t>The next Advocacy Conference Call with California State PTA will be on Monday, January 18 at 7 p.m. Instructions are in the newsletter.</w:t>
      </w:r>
    </w:p>
    <w:p w:rsidR="002D0EED" w:rsidRDefault="002D0EED" w:rsidP="002D0EED">
      <w:pPr>
        <w:pStyle w:val="ListParagraph"/>
        <w:numPr>
          <w:ilvl w:val="0"/>
          <w:numId w:val="22"/>
        </w:numPr>
        <w:spacing w:after="0" w:line="240" w:lineRule="auto"/>
      </w:pPr>
      <w:r>
        <w:t>The newsletter has a summary of school finance terms such as Local Control Funding Formula, Proposition 98 and basic aid district to give you a general understanding of how our schools are funded. There’s more information at CAPTA.org.</w:t>
      </w:r>
    </w:p>
    <w:p w:rsidR="002D0EED" w:rsidRDefault="00D64122" w:rsidP="002D0EED">
      <w:pPr>
        <w:pStyle w:val="ListParagraph"/>
        <w:numPr>
          <w:ilvl w:val="0"/>
          <w:numId w:val="22"/>
        </w:numPr>
        <w:spacing w:after="0" w:line="240" w:lineRule="auto"/>
      </w:pPr>
      <w:r>
        <w:t>Our state legislators are</w:t>
      </w:r>
      <w:r w:rsidR="002D0EED">
        <w:t xml:space="preserve"> in their home offices until January so it’s a good time to visit, call or send an email and ask them to be sure that schools are</w:t>
      </w:r>
      <w:r>
        <w:t xml:space="preserve"> adequately funded when they</w:t>
      </w:r>
      <w:bookmarkStart w:id="0" w:name="_GoBack"/>
      <w:bookmarkEnd w:id="0"/>
      <w:r>
        <w:t xml:space="preserve"> work</w:t>
      </w:r>
      <w:r w:rsidR="002D0EED">
        <w:t xml:space="preserve"> on the next state budget.</w:t>
      </w:r>
    </w:p>
    <w:p w:rsidR="002D0EED" w:rsidRDefault="002D0EED" w:rsidP="002D0EED">
      <w:pPr>
        <w:pStyle w:val="ListParagraph"/>
        <w:numPr>
          <w:ilvl w:val="0"/>
          <w:numId w:val="22"/>
        </w:numPr>
        <w:spacing w:after="0" w:line="240" w:lineRule="auto"/>
      </w:pPr>
      <w:r>
        <w:t>Dianna MacDonald, the new State PTA president, will be the speaker at the Advocacy Forum in January, along with Lynn Miyamoto, the state PTA vice president for family engagement. They will tell us how we can advocate for a healthier school climate to improve the emotional and mental well-being of our children.</w:t>
      </w:r>
    </w:p>
    <w:p w:rsidR="002D0EED" w:rsidRDefault="002D0EED" w:rsidP="002D0EED">
      <w:pPr>
        <w:pStyle w:val="ListParagraph"/>
        <w:spacing w:after="0" w:line="240" w:lineRule="auto"/>
      </w:pPr>
    </w:p>
    <w:p w:rsidR="001D1CBD" w:rsidRDefault="001D1CBD" w:rsidP="001D1CBD">
      <w:pPr>
        <w:spacing w:after="0" w:line="240" w:lineRule="auto"/>
      </w:pPr>
    </w:p>
    <w:p w:rsidR="001D1CBD" w:rsidRDefault="001D1CBD" w:rsidP="001D1CBD">
      <w:pPr>
        <w:spacing w:after="0" w:line="240" w:lineRule="auto"/>
      </w:pPr>
    </w:p>
    <w:p w:rsidR="001D1CBD" w:rsidRDefault="001D1CBD" w:rsidP="009E0A8F">
      <w:pPr>
        <w:spacing w:after="0" w:line="240" w:lineRule="auto"/>
      </w:pPr>
      <w:r>
        <w:tab/>
      </w:r>
    </w:p>
    <w:p w:rsidR="001D1CBD" w:rsidRPr="00A76925" w:rsidRDefault="001D1CBD" w:rsidP="001D1CBD">
      <w:pPr>
        <w:spacing w:after="0" w:line="240" w:lineRule="auto"/>
      </w:pPr>
    </w:p>
    <w:p w:rsidR="009A3951" w:rsidRDefault="009A3951" w:rsidP="00527BE1">
      <w:pPr>
        <w:spacing w:after="0" w:line="240" w:lineRule="auto"/>
        <w:jc w:val="center"/>
      </w:pPr>
    </w:p>
    <w:p w:rsidR="001D1CBD" w:rsidRDefault="001D1CBD" w:rsidP="001D1CBD">
      <w:pPr>
        <w:jc w:val="center"/>
      </w:pPr>
      <w:r>
        <w:t>###</w:t>
      </w:r>
    </w:p>
    <w:p w:rsidR="001D1CBD" w:rsidRDefault="001D1CBD" w:rsidP="00527BE1">
      <w:pPr>
        <w:spacing w:after="0" w:line="240" w:lineRule="auto"/>
        <w:jc w:val="center"/>
      </w:pPr>
    </w:p>
    <w:sectPr w:rsidR="001D1CBD"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99"/>
    <w:multiLevelType w:val="hybridMultilevel"/>
    <w:tmpl w:val="4DE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30C62"/>
    <w:multiLevelType w:val="hybridMultilevel"/>
    <w:tmpl w:val="7ECA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2C143D67"/>
    <w:multiLevelType w:val="hybridMultilevel"/>
    <w:tmpl w:val="AC16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487593"/>
    <w:multiLevelType w:val="hybridMultilevel"/>
    <w:tmpl w:val="043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9F3B90"/>
    <w:multiLevelType w:val="hybridMultilevel"/>
    <w:tmpl w:val="7EF4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25400E"/>
    <w:multiLevelType w:val="hybridMultilevel"/>
    <w:tmpl w:val="0130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9"/>
  </w:num>
  <w:num w:numId="5">
    <w:abstractNumId w:val="20"/>
  </w:num>
  <w:num w:numId="6">
    <w:abstractNumId w:val="21"/>
  </w:num>
  <w:num w:numId="7">
    <w:abstractNumId w:val="10"/>
  </w:num>
  <w:num w:numId="8">
    <w:abstractNumId w:val="3"/>
  </w:num>
  <w:num w:numId="9">
    <w:abstractNumId w:val="6"/>
  </w:num>
  <w:num w:numId="10">
    <w:abstractNumId w:val="5"/>
  </w:num>
  <w:num w:numId="11">
    <w:abstractNumId w:val="17"/>
  </w:num>
  <w:num w:numId="12">
    <w:abstractNumId w:val="12"/>
  </w:num>
  <w:num w:numId="13">
    <w:abstractNumId w:val="13"/>
  </w:num>
  <w:num w:numId="14">
    <w:abstractNumId w:val="18"/>
  </w:num>
  <w:num w:numId="15">
    <w:abstractNumId w:val="16"/>
  </w:num>
  <w:num w:numId="16">
    <w:abstractNumId w:val="2"/>
  </w:num>
  <w:num w:numId="17">
    <w:abstractNumId w:val="11"/>
  </w:num>
  <w:num w:numId="18">
    <w:abstractNumId w:val="7"/>
  </w:num>
  <w:num w:numId="19">
    <w:abstractNumId w:val="15"/>
  </w:num>
  <w:num w:numId="20">
    <w:abstractNumId w:val="19"/>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6D79"/>
    <w:rsid w:val="00017EBE"/>
    <w:rsid w:val="00040474"/>
    <w:rsid w:val="00047803"/>
    <w:rsid w:val="00071B1C"/>
    <w:rsid w:val="000859F5"/>
    <w:rsid w:val="000A0102"/>
    <w:rsid w:val="00104DA3"/>
    <w:rsid w:val="001326A9"/>
    <w:rsid w:val="00156434"/>
    <w:rsid w:val="00156CCF"/>
    <w:rsid w:val="0016615A"/>
    <w:rsid w:val="00191D99"/>
    <w:rsid w:val="001A1B3A"/>
    <w:rsid w:val="001B0C9B"/>
    <w:rsid w:val="001D1CBD"/>
    <w:rsid w:val="001F0CE4"/>
    <w:rsid w:val="001F3FBF"/>
    <w:rsid w:val="001F5A7E"/>
    <w:rsid w:val="002138AC"/>
    <w:rsid w:val="00226E67"/>
    <w:rsid w:val="0023011E"/>
    <w:rsid w:val="00246E12"/>
    <w:rsid w:val="0025484A"/>
    <w:rsid w:val="002648C9"/>
    <w:rsid w:val="002B01E1"/>
    <w:rsid w:val="002B1183"/>
    <w:rsid w:val="002D0EED"/>
    <w:rsid w:val="002D352E"/>
    <w:rsid w:val="002D3779"/>
    <w:rsid w:val="002F38E6"/>
    <w:rsid w:val="0030554A"/>
    <w:rsid w:val="0035076F"/>
    <w:rsid w:val="00371576"/>
    <w:rsid w:val="003D165D"/>
    <w:rsid w:val="004158B4"/>
    <w:rsid w:val="00450EB9"/>
    <w:rsid w:val="00463461"/>
    <w:rsid w:val="00470C00"/>
    <w:rsid w:val="0051508F"/>
    <w:rsid w:val="00516F7C"/>
    <w:rsid w:val="00527874"/>
    <w:rsid w:val="00527BE1"/>
    <w:rsid w:val="00586195"/>
    <w:rsid w:val="00593F05"/>
    <w:rsid w:val="005B57E8"/>
    <w:rsid w:val="005C1F9D"/>
    <w:rsid w:val="0060272C"/>
    <w:rsid w:val="006660E0"/>
    <w:rsid w:val="00673FF6"/>
    <w:rsid w:val="00693A53"/>
    <w:rsid w:val="006F7D52"/>
    <w:rsid w:val="007017CA"/>
    <w:rsid w:val="00702D89"/>
    <w:rsid w:val="00750CC2"/>
    <w:rsid w:val="00763D25"/>
    <w:rsid w:val="007721D2"/>
    <w:rsid w:val="007827BB"/>
    <w:rsid w:val="007D4225"/>
    <w:rsid w:val="007F5C41"/>
    <w:rsid w:val="00821576"/>
    <w:rsid w:val="00830A87"/>
    <w:rsid w:val="00846E77"/>
    <w:rsid w:val="00852E04"/>
    <w:rsid w:val="008A01BA"/>
    <w:rsid w:val="008F0EDE"/>
    <w:rsid w:val="008F6E7B"/>
    <w:rsid w:val="009466AF"/>
    <w:rsid w:val="009548A6"/>
    <w:rsid w:val="00991B01"/>
    <w:rsid w:val="00994AFB"/>
    <w:rsid w:val="009A3951"/>
    <w:rsid w:val="009A6919"/>
    <w:rsid w:val="009D6FDB"/>
    <w:rsid w:val="009E0A8F"/>
    <w:rsid w:val="009E4CCC"/>
    <w:rsid w:val="00A00A7C"/>
    <w:rsid w:val="00A15DEB"/>
    <w:rsid w:val="00A172B6"/>
    <w:rsid w:val="00A42E7B"/>
    <w:rsid w:val="00A76925"/>
    <w:rsid w:val="00A96F36"/>
    <w:rsid w:val="00A978F6"/>
    <w:rsid w:val="00AB47CE"/>
    <w:rsid w:val="00AC69C9"/>
    <w:rsid w:val="00AF19A3"/>
    <w:rsid w:val="00B325F1"/>
    <w:rsid w:val="00B87D9A"/>
    <w:rsid w:val="00BE65AA"/>
    <w:rsid w:val="00C33973"/>
    <w:rsid w:val="00C566CF"/>
    <w:rsid w:val="00C65227"/>
    <w:rsid w:val="00C876FE"/>
    <w:rsid w:val="00D11014"/>
    <w:rsid w:val="00D12C89"/>
    <w:rsid w:val="00D64122"/>
    <w:rsid w:val="00D80FA7"/>
    <w:rsid w:val="00DB14A7"/>
    <w:rsid w:val="00DE2317"/>
    <w:rsid w:val="00DF1533"/>
    <w:rsid w:val="00E17998"/>
    <w:rsid w:val="00E602E3"/>
    <w:rsid w:val="00E70A90"/>
    <w:rsid w:val="00EF1FD2"/>
    <w:rsid w:val="00F363D5"/>
    <w:rsid w:val="00F8397C"/>
    <w:rsid w:val="00F91F7C"/>
    <w:rsid w:val="00FC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681902346">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2</cp:revision>
  <dcterms:created xsi:type="dcterms:W3CDTF">2017-11-30T00:50:00Z</dcterms:created>
  <dcterms:modified xsi:type="dcterms:W3CDTF">2017-11-30T00:50:00Z</dcterms:modified>
</cp:coreProperties>
</file>