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AAEE" w14:textId="77777777" w:rsidR="00BD0A22" w:rsidRDefault="00E33107" w:rsidP="00F95A2F">
      <w:pPr>
        <w:spacing w:after="0" w:line="240" w:lineRule="auto"/>
        <w:jc w:val="center"/>
        <w:rPr>
          <w:b/>
          <w:sz w:val="2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5CDE9BFD" wp14:editId="75C1488C">
            <wp:simplePos x="0" y="0"/>
            <wp:positionH relativeFrom="margin">
              <wp:posOffset>5938</wp:posOffset>
            </wp:positionH>
            <wp:positionV relativeFrom="paragraph">
              <wp:posOffset>5938</wp:posOffset>
            </wp:positionV>
            <wp:extent cx="1035132" cy="380010"/>
            <wp:effectExtent l="0" t="0" r="0" b="1270"/>
            <wp:wrapNone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21" cy="38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6D7" w:rsidRPr="00F95A2F">
        <w:rPr>
          <w:b/>
          <w:sz w:val="28"/>
        </w:rPr>
        <w:t xml:space="preserve">Fourth District PTA </w:t>
      </w:r>
    </w:p>
    <w:p w14:paraId="09628AD3" w14:textId="278752C2" w:rsidR="00094581" w:rsidRPr="00F95A2F" w:rsidRDefault="009B76D7" w:rsidP="00BD0A2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 w:rsidRPr="00F95A2F">
        <w:rPr>
          <w:b/>
          <w:sz w:val="28"/>
        </w:rPr>
        <w:t>Sacramento Safari</w:t>
      </w:r>
      <w:r w:rsidR="001C0B0B">
        <w:rPr>
          <w:b/>
          <w:sz w:val="28"/>
        </w:rPr>
        <w:t xml:space="preserve"> 201</w:t>
      </w:r>
      <w:r w:rsidR="0074230E">
        <w:rPr>
          <w:b/>
          <w:sz w:val="28"/>
        </w:rPr>
        <w:t>9</w:t>
      </w:r>
    </w:p>
    <w:p w14:paraId="03721F09" w14:textId="3FB6EC29" w:rsidR="009B76D7" w:rsidRPr="000C0C8F" w:rsidRDefault="009B76D7" w:rsidP="000C0C8F">
      <w:pPr>
        <w:spacing w:before="240" w:after="480" w:line="240" w:lineRule="auto"/>
        <w:jc w:val="center"/>
        <w:rPr>
          <w:sz w:val="36"/>
        </w:rPr>
      </w:pPr>
      <w:r w:rsidRPr="000C0C8F">
        <w:rPr>
          <w:sz w:val="36"/>
        </w:rPr>
        <w:t>Legislator Talking Points</w:t>
      </w:r>
    </w:p>
    <w:p w14:paraId="41B6B0F6" w14:textId="52729023" w:rsidR="009B76D7" w:rsidRPr="00FC2D0D" w:rsidRDefault="008824D4" w:rsidP="0011290E">
      <w:pPr>
        <w:spacing w:before="240" w:after="0" w:line="240" w:lineRule="auto"/>
        <w:rPr>
          <w:rFonts w:ascii="Arial Black" w:hAnsi="Arial Black"/>
          <w:b/>
          <w:sz w:val="28"/>
        </w:rPr>
      </w:pPr>
      <w:r w:rsidRPr="00FC2D0D">
        <w:rPr>
          <w:rFonts w:ascii="Arial Black" w:hAnsi="Arial Black"/>
          <w:b/>
          <w:sz w:val="28"/>
        </w:rPr>
        <w:t xml:space="preserve">1. </w:t>
      </w:r>
      <w:r w:rsidR="007D52A6" w:rsidRPr="00FC2D0D">
        <w:rPr>
          <w:rFonts w:ascii="Arial Black" w:hAnsi="Arial Black"/>
          <w:b/>
          <w:sz w:val="28"/>
        </w:rPr>
        <w:t xml:space="preserve">Our kids need mental health resources </w:t>
      </w:r>
      <w:r w:rsidR="00C14003">
        <w:rPr>
          <w:rFonts w:ascii="Arial Black" w:hAnsi="Arial Black"/>
          <w:b/>
          <w:sz w:val="28"/>
        </w:rPr>
        <w:t>and</w:t>
      </w:r>
      <w:r w:rsidR="007D52A6" w:rsidRPr="00FC2D0D">
        <w:rPr>
          <w:rFonts w:ascii="Arial Black" w:hAnsi="Arial Black"/>
          <w:b/>
          <w:sz w:val="28"/>
        </w:rPr>
        <w:t xml:space="preserve"> support services</w:t>
      </w:r>
      <w:r w:rsidR="00B13136" w:rsidRPr="00FC2D0D">
        <w:rPr>
          <w:rFonts w:ascii="Arial Black" w:hAnsi="Arial Black"/>
          <w:b/>
          <w:sz w:val="28"/>
        </w:rPr>
        <w:t xml:space="preserve"> now</w:t>
      </w:r>
      <w:r w:rsidR="002F0FBC" w:rsidRPr="00FC2D0D">
        <w:rPr>
          <w:rFonts w:ascii="Arial Black" w:hAnsi="Arial Black"/>
          <w:b/>
          <w:sz w:val="28"/>
        </w:rPr>
        <w:t>.</w:t>
      </w:r>
    </w:p>
    <w:p w14:paraId="208FED14" w14:textId="6C10D4B4" w:rsidR="009B76D7" w:rsidRPr="007D52A6" w:rsidRDefault="007D52A6" w:rsidP="003A0A10">
      <w:pPr>
        <w:spacing w:after="0" w:line="240" w:lineRule="auto"/>
        <w:ind w:left="270"/>
      </w:pPr>
      <w:r w:rsidRPr="007D52A6">
        <w:t xml:space="preserve">California’s mental health resources and support services fall far behind those provided to children in other states.  Our students have suffered </w:t>
      </w:r>
      <w:r w:rsidR="00C14003">
        <w:t>because of severe</w:t>
      </w:r>
      <w:r w:rsidRPr="007D52A6">
        <w:t xml:space="preserve"> cuts </w:t>
      </w:r>
      <w:r w:rsidR="00C14003">
        <w:t>in the numbers of</w:t>
      </w:r>
      <w:r w:rsidRPr="007D52A6">
        <w:t xml:space="preserve"> counselors, health professionals, school nurses, learning specialists, librarians, and administrators.  As a result, students struggle daily with issues that affect their ability to learn and be socially connected.  Consider these facts:</w:t>
      </w:r>
    </w:p>
    <w:p w14:paraId="696A6D85" w14:textId="4B8510A2" w:rsidR="007D52A6" w:rsidRPr="005F6711" w:rsidRDefault="005F6711" w:rsidP="003E275B">
      <w:pPr>
        <w:spacing w:after="120" w:line="240" w:lineRule="auto"/>
        <w:ind w:left="270"/>
        <w:rPr>
          <w:b/>
        </w:rPr>
      </w:pPr>
      <w:r w:rsidRPr="0011290E">
        <w:rPr>
          <w:b/>
          <w:sz w:val="36"/>
        </w:rPr>
        <w:t>20%</w:t>
      </w:r>
      <w:r w:rsidR="007D52A6" w:rsidRPr="005F6711">
        <w:rPr>
          <w:b/>
          <w:sz w:val="28"/>
        </w:rPr>
        <w:t xml:space="preserve"> </w:t>
      </w:r>
      <w:r w:rsidRPr="005F6711">
        <w:rPr>
          <w:b/>
        </w:rPr>
        <w:t>of youth</w:t>
      </w:r>
      <w:r w:rsidR="007D52A6" w:rsidRPr="005F6711">
        <w:rPr>
          <w:b/>
        </w:rPr>
        <w:t xml:space="preserve"> ages 13-18 </w:t>
      </w:r>
      <w:r w:rsidRPr="005F6711">
        <w:rPr>
          <w:b/>
        </w:rPr>
        <w:t xml:space="preserve">live with </w:t>
      </w:r>
      <w:r w:rsidR="007D52A6" w:rsidRPr="005F6711">
        <w:rPr>
          <w:b/>
        </w:rPr>
        <w:t xml:space="preserve">a </w:t>
      </w:r>
      <w:r w:rsidR="007D52A6" w:rsidRPr="0011290E">
        <w:rPr>
          <w:b/>
          <w:sz w:val="28"/>
        </w:rPr>
        <w:t>serious mental illness</w:t>
      </w:r>
      <w:r w:rsidR="007D52A6" w:rsidRPr="005F6711">
        <w:rPr>
          <w:b/>
        </w:rPr>
        <w:t xml:space="preserve">.  </w:t>
      </w:r>
      <w:r w:rsidR="007D52A6" w:rsidRPr="005F6711">
        <w:rPr>
          <w:noProof/>
          <w:spacing w:val="-60"/>
          <w:sz w:val="72"/>
        </w:rPr>
        <w:sym w:font="Webdings" w:char="F082"/>
      </w:r>
      <w:r w:rsidRPr="005F6711">
        <w:rPr>
          <w:noProof/>
          <w:spacing w:val="-60"/>
          <w:sz w:val="72"/>
        </w:rPr>
        <w:sym w:font="Webdings" w:char="F082"/>
      </w:r>
      <w:r w:rsidRPr="0011290E">
        <w:rPr>
          <w:noProof/>
          <w:color w:val="7B7B7B" w:themeColor="accent3" w:themeShade="BF"/>
          <w:spacing w:val="-60"/>
          <w:sz w:val="72"/>
          <w:u w:val="single"/>
        </w:rPr>
        <w:sym w:font="Webdings" w:char="F082"/>
      </w:r>
      <w:r w:rsidRPr="005F6711">
        <w:rPr>
          <w:noProof/>
          <w:spacing w:val="-60"/>
          <w:sz w:val="72"/>
        </w:rPr>
        <w:sym w:font="Webdings" w:char="F082"/>
      </w:r>
      <w:r w:rsidRPr="005F6711">
        <w:rPr>
          <w:noProof/>
          <w:spacing w:val="-60"/>
          <w:sz w:val="72"/>
        </w:rPr>
        <w:sym w:font="Webdings" w:char="F082"/>
      </w:r>
    </w:p>
    <w:p w14:paraId="70CDC238" w14:textId="3B7C1645" w:rsidR="00C14003" w:rsidRDefault="005F6711" w:rsidP="00C14003">
      <w:pPr>
        <w:pStyle w:val="ListParagraph"/>
        <w:numPr>
          <w:ilvl w:val="0"/>
          <w:numId w:val="8"/>
        </w:numPr>
        <w:spacing w:after="240" w:line="240" w:lineRule="auto"/>
        <w:ind w:firstLine="810"/>
      </w:pPr>
      <w:r w:rsidRPr="00C14003">
        <w:rPr>
          <w:sz w:val="28"/>
        </w:rPr>
        <w:t>11%</w:t>
      </w:r>
      <w:r w:rsidRPr="00CA05BE">
        <w:t xml:space="preserve"> of youth have mood disorder</w:t>
      </w:r>
    </w:p>
    <w:p w14:paraId="536A3681" w14:textId="6F8CFFF2" w:rsidR="00C14003" w:rsidRDefault="005F6711" w:rsidP="00C14003">
      <w:pPr>
        <w:pStyle w:val="ListParagraph"/>
        <w:numPr>
          <w:ilvl w:val="0"/>
          <w:numId w:val="8"/>
        </w:numPr>
        <w:spacing w:after="240" w:line="240" w:lineRule="auto"/>
        <w:ind w:firstLine="810"/>
      </w:pPr>
      <w:r w:rsidRPr="00C14003">
        <w:rPr>
          <w:sz w:val="28"/>
        </w:rPr>
        <w:t xml:space="preserve">10% </w:t>
      </w:r>
      <w:r w:rsidRPr="00CA05BE">
        <w:t>have a behavior or conduct disorder</w:t>
      </w:r>
    </w:p>
    <w:p w14:paraId="154DCDFD" w14:textId="3B438E52" w:rsidR="00FC2D0D" w:rsidRPr="00CA05BE" w:rsidRDefault="005F6711" w:rsidP="00C14003">
      <w:pPr>
        <w:pStyle w:val="ListParagraph"/>
        <w:numPr>
          <w:ilvl w:val="0"/>
          <w:numId w:val="8"/>
        </w:numPr>
        <w:spacing w:after="240" w:line="240" w:lineRule="auto"/>
        <w:ind w:firstLine="810"/>
      </w:pPr>
      <w:r w:rsidRPr="00C14003">
        <w:rPr>
          <w:sz w:val="28"/>
        </w:rPr>
        <w:t xml:space="preserve">8% </w:t>
      </w:r>
      <w:r w:rsidRPr="00CA05BE">
        <w:t>have an anxiety disorde</w:t>
      </w:r>
      <w:r w:rsidR="00C14003">
        <w:t>r</w:t>
      </w:r>
    </w:p>
    <w:p w14:paraId="44E30556" w14:textId="0577FA45" w:rsidR="005F6711" w:rsidRDefault="00CA05BE" w:rsidP="00CA05BE">
      <w:pPr>
        <w:spacing w:after="0" w:line="240" w:lineRule="auto"/>
        <w:ind w:left="270"/>
        <w:jc w:val="center"/>
        <w:rPr>
          <w:i/>
        </w:rPr>
      </w:pPr>
      <w:r w:rsidRPr="0011290E">
        <w:rPr>
          <w:b/>
          <w:sz w:val="36"/>
          <w:u w:val="single"/>
        </w:rPr>
        <w:t>SUICIDE</w:t>
      </w:r>
      <w:r w:rsidRPr="0011290E">
        <w:rPr>
          <w:b/>
          <w:sz w:val="36"/>
        </w:rPr>
        <w:t xml:space="preserve"> </w:t>
      </w:r>
      <w:r w:rsidRPr="00CA05BE">
        <w:rPr>
          <w:b/>
          <w:sz w:val="24"/>
        </w:rPr>
        <w:t xml:space="preserve">is the </w:t>
      </w:r>
      <w:r w:rsidRPr="0011290E">
        <w:rPr>
          <w:b/>
          <w:sz w:val="36"/>
        </w:rPr>
        <w:t>#2</w:t>
      </w:r>
      <w:r w:rsidRPr="00CA05BE">
        <w:rPr>
          <w:b/>
          <w:sz w:val="32"/>
        </w:rPr>
        <w:t xml:space="preserve"> cause of death </w:t>
      </w:r>
      <w:r w:rsidRPr="00CA05BE">
        <w:rPr>
          <w:b/>
          <w:sz w:val="24"/>
        </w:rPr>
        <w:t>for adolescents</w:t>
      </w:r>
      <w:r w:rsidR="00C14003">
        <w:rPr>
          <w:b/>
          <w:sz w:val="24"/>
        </w:rPr>
        <w:t xml:space="preserve"> ages 10-24</w:t>
      </w:r>
      <w:r w:rsidR="0011290E">
        <w:rPr>
          <w:b/>
          <w:sz w:val="24"/>
        </w:rPr>
        <w:t>, after accidents.</w:t>
      </w:r>
      <w:r w:rsidRPr="00CA05BE">
        <w:rPr>
          <w:i/>
        </w:rPr>
        <w:t xml:space="preserve"> </w:t>
      </w:r>
    </w:p>
    <w:p w14:paraId="3BFA4E15" w14:textId="2A4ACC79" w:rsidR="00A76397" w:rsidRPr="00A76397" w:rsidRDefault="00A76397" w:rsidP="00C14003">
      <w:pPr>
        <w:spacing w:after="0" w:line="240" w:lineRule="auto"/>
        <w:ind w:left="274"/>
        <w:jc w:val="right"/>
        <w:rPr>
          <w:i/>
          <w:sz w:val="16"/>
          <w:szCs w:val="16"/>
        </w:rPr>
      </w:pPr>
      <w:r w:rsidRPr="00A76397">
        <w:rPr>
          <w:i/>
          <w:sz w:val="16"/>
          <w:szCs w:val="16"/>
        </w:rPr>
        <w:t>Source</w:t>
      </w:r>
      <w:r w:rsidR="00BD0A22">
        <w:rPr>
          <w:i/>
          <w:sz w:val="16"/>
          <w:szCs w:val="16"/>
        </w:rPr>
        <w:t xml:space="preserve">: </w:t>
      </w:r>
      <w:r w:rsidRPr="00A76397">
        <w:rPr>
          <w:i/>
          <w:sz w:val="16"/>
          <w:szCs w:val="16"/>
        </w:rPr>
        <w:t>CDC July 2018</w:t>
      </w:r>
    </w:p>
    <w:p w14:paraId="14E94CCB" w14:textId="1F497399" w:rsidR="00CA05BE" w:rsidRPr="00CA05BE" w:rsidRDefault="00CA05BE" w:rsidP="00175801">
      <w:pPr>
        <w:spacing w:after="360" w:line="240" w:lineRule="auto"/>
        <w:ind w:left="270"/>
        <w:jc w:val="center"/>
        <w:rPr>
          <w:b/>
        </w:rPr>
      </w:pPr>
      <w:r w:rsidRPr="00CA05BE">
        <w:rPr>
          <w:b/>
          <w:sz w:val="28"/>
        </w:rPr>
        <w:t>90%</w:t>
      </w:r>
      <w:r>
        <w:rPr>
          <w:b/>
          <w:sz w:val="28"/>
        </w:rPr>
        <w:t xml:space="preserve"> </w:t>
      </w:r>
      <w:r w:rsidRPr="00CA05BE">
        <w:rPr>
          <w:b/>
        </w:rPr>
        <w:t xml:space="preserve">of those </w:t>
      </w:r>
      <w:r w:rsidR="0011290E">
        <w:rPr>
          <w:b/>
        </w:rPr>
        <w:t xml:space="preserve">who die by suicide </w:t>
      </w:r>
      <w:r w:rsidRPr="00CA05BE">
        <w:rPr>
          <w:b/>
        </w:rPr>
        <w:t>ha</w:t>
      </w:r>
      <w:r w:rsidR="00FC2D0D">
        <w:rPr>
          <w:b/>
        </w:rPr>
        <w:t>d</w:t>
      </w:r>
      <w:r w:rsidRPr="00CA05BE">
        <w:rPr>
          <w:b/>
        </w:rPr>
        <w:t xml:space="preserve"> an underlying mental illness.</w:t>
      </w:r>
    </w:p>
    <w:p w14:paraId="0054B91A" w14:textId="11753DBA" w:rsidR="008F01CD" w:rsidRDefault="00A76397" w:rsidP="00E5496B">
      <w:pPr>
        <w:spacing w:after="120" w:line="240" w:lineRule="auto"/>
        <w:ind w:left="270"/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64465" wp14:editId="56871B54">
                <wp:simplePos x="0" y="0"/>
                <wp:positionH relativeFrom="column">
                  <wp:posOffset>3152775</wp:posOffset>
                </wp:positionH>
                <wp:positionV relativeFrom="paragraph">
                  <wp:posOffset>14605</wp:posOffset>
                </wp:positionV>
                <wp:extent cx="359092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409F5" w14:textId="6ACF454B" w:rsidR="00A76397" w:rsidRDefault="00A76397" w:rsidP="00BD0A2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C2D0D">
                              <w:rPr>
                                <w:rFonts w:ascii="Arial" w:hAnsi="Arial" w:cs="Arial"/>
                                <w:i/>
                              </w:rPr>
                              <w:t>SUPPORT</w:t>
                            </w:r>
                            <w:r w:rsidR="00BD0A22">
                              <w:rPr>
                                <w:rFonts w:ascii="Arial Black" w:hAnsi="Arial Black"/>
                                <w:b/>
                              </w:rPr>
                              <w:t xml:space="preserve">                                         </w:t>
                            </w:r>
                            <w:r w:rsidRPr="00A76397">
                              <w:rPr>
                                <w:rFonts w:ascii="Arial Black" w:hAnsi="Arial Black"/>
                                <w:b/>
                              </w:rPr>
                              <w:t>AB 8 (Chu)</w:t>
                            </w:r>
                          </w:p>
                          <w:p w14:paraId="340116B8" w14:textId="171E0EA2" w:rsidR="00A76397" w:rsidRPr="00A76397" w:rsidRDefault="00A76397" w:rsidP="00A76397">
                            <w:pPr>
                              <w:spacing w:after="0" w:line="240" w:lineRule="auto"/>
                              <w:ind w:left="270"/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A76397">
                              <w:rPr>
                                <w:rFonts w:ascii="Arial Black" w:hAnsi="Arial Black"/>
                                <w:b/>
                              </w:rPr>
                              <w:t xml:space="preserve">Pupil health: mental health professionals. </w:t>
                            </w:r>
                          </w:p>
                          <w:p w14:paraId="506DBB91" w14:textId="41CC957F" w:rsidR="00A76397" w:rsidRDefault="00A76397" w:rsidP="00A76397">
                            <w:pPr>
                              <w:jc w:val="right"/>
                            </w:pPr>
                            <w:r w:rsidRPr="00A76397">
                              <w:t xml:space="preserve">We support AB 8 (Chu) which increases the numbers of on-site campus mental health professionals from less than 1265:1 to </w:t>
                            </w:r>
                            <w:r w:rsidR="00FC2D0D">
                              <w:t xml:space="preserve">a </w:t>
                            </w:r>
                            <w:r w:rsidRPr="00A76397">
                              <w:t>600:1 ratio for our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64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1.15pt;width:28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14:paraId="772409F5" w14:textId="6ACF454B" w:rsidR="00A76397" w:rsidRDefault="00A76397" w:rsidP="00BD0A22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</w:rPr>
                      </w:pPr>
                      <w:r w:rsidRPr="00FC2D0D">
                        <w:rPr>
                          <w:rFonts w:ascii="Arial" w:hAnsi="Arial" w:cs="Arial"/>
                          <w:i/>
                        </w:rPr>
                        <w:t>SUPPORT</w:t>
                      </w:r>
                      <w:r w:rsidR="00BD0A22">
                        <w:rPr>
                          <w:rFonts w:ascii="Arial Black" w:hAnsi="Arial Black"/>
                          <w:b/>
                        </w:rPr>
                        <w:t xml:space="preserve">                                         </w:t>
                      </w:r>
                      <w:r w:rsidRPr="00A76397">
                        <w:rPr>
                          <w:rFonts w:ascii="Arial Black" w:hAnsi="Arial Black"/>
                          <w:b/>
                        </w:rPr>
                        <w:t>AB 8 (Chu)</w:t>
                      </w:r>
                    </w:p>
                    <w:p w14:paraId="340116B8" w14:textId="171E0EA2" w:rsidR="00A76397" w:rsidRPr="00A76397" w:rsidRDefault="00A76397" w:rsidP="00A76397">
                      <w:pPr>
                        <w:spacing w:after="0" w:line="240" w:lineRule="auto"/>
                        <w:ind w:left="270"/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A76397">
                        <w:rPr>
                          <w:rFonts w:ascii="Arial Black" w:hAnsi="Arial Black"/>
                          <w:b/>
                        </w:rPr>
                        <w:t xml:space="preserve">Pupil health: mental health professionals. </w:t>
                      </w:r>
                    </w:p>
                    <w:p w14:paraId="506DBB91" w14:textId="41CC957F" w:rsidR="00A76397" w:rsidRDefault="00A76397" w:rsidP="00A76397">
                      <w:pPr>
                        <w:jc w:val="right"/>
                      </w:pPr>
                      <w:r w:rsidRPr="00A76397">
                        <w:t xml:space="preserve">We support AB 8 (Chu) which increases the numbers of on-site campus mental health professionals from less than 1265:1 to </w:t>
                      </w:r>
                      <w:r w:rsidR="00FC2D0D">
                        <w:t xml:space="preserve">a </w:t>
                      </w:r>
                      <w:r w:rsidRPr="00A76397">
                        <w:t>600:1 ratio for our students.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90E" w:rsidRPr="0011290E">
        <w:rPr>
          <w:u w:val="single"/>
        </w:rPr>
        <w:t>IMPACT</w:t>
      </w:r>
      <w:r w:rsidR="0011290E">
        <w:t xml:space="preserve">:  </w:t>
      </w:r>
      <w:r w:rsidR="00CA05BE">
        <w:t xml:space="preserve">The average delay between onset of symptoms and intervention is 8-10 years.  These </w:t>
      </w:r>
      <w:r w:rsidR="0011290E">
        <w:t>kids</w:t>
      </w:r>
      <w:r w:rsidR="00CA05BE">
        <w:t xml:space="preserve"> need resources to</w:t>
      </w:r>
      <w:r w:rsidR="008F01CD">
        <w:t xml:space="preserve"> </w:t>
      </w:r>
      <w:r w:rsidR="00CA05BE">
        <w:t xml:space="preserve">get help sooner.  </w:t>
      </w:r>
      <w:r w:rsidR="0011290E">
        <w:t>Without intervention, we will continue to see 37% of students with a mental health condition drop out of school, or worse:  70% of youth in the juvenile justice system</w:t>
      </w:r>
      <w:r w:rsidR="0082565C">
        <w:t>s</w:t>
      </w:r>
      <w:r w:rsidR="0011290E">
        <w:t xml:space="preserve"> have a mental illness.</w:t>
      </w:r>
      <w:r w:rsidRPr="00A76397">
        <w:rPr>
          <w:noProof/>
          <w:u w:val="single"/>
        </w:rPr>
        <w:t xml:space="preserve"> </w:t>
      </w:r>
    </w:p>
    <w:p w14:paraId="59CDC064" w14:textId="4DE31D7B" w:rsidR="00FC2D0D" w:rsidRDefault="00FC2D0D" w:rsidP="00FC2D0D">
      <w:pPr>
        <w:spacing w:after="0" w:line="240" w:lineRule="auto"/>
        <w:ind w:left="270"/>
        <w:rPr>
          <w:noProof/>
          <w:u w:val="single"/>
        </w:rPr>
      </w:pPr>
    </w:p>
    <w:p w14:paraId="1CEEE4DB" w14:textId="77777777" w:rsidR="00175801" w:rsidRDefault="00175801" w:rsidP="00FC2D0D">
      <w:pPr>
        <w:spacing w:after="0" w:line="240" w:lineRule="auto"/>
        <w:ind w:left="270"/>
        <w:rPr>
          <w:noProof/>
          <w:u w:val="single"/>
        </w:rPr>
      </w:pPr>
    </w:p>
    <w:p w14:paraId="6B924BE4" w14:textId="143C3B89" w:rsidR="00962BAE" w:rsidRPr="00962BAE" w:rsidRDefault="00C14003" w:rsidP="00C14003">
      <w:pPr>
        <w:tabs>
          <w:tab w:val="left" w:pos="10800"/>
        </w:tabs>
        <w:spacing w:after="0" w:line="240" w:lineRule="auto"/>
        <w:rPr>
          <w:rFonts w:ascii="Arial Black" w:hAnsi="Arial Black"/>
          <w:b/>
        </w:rPr>
      </w:pPr>
      <w:r w:rsidRPr="00FC2D0D">
        <w:rPr>
          <w:rFonts w:ascii="Arial Black" w:hAnsi="Arial Black"/>
          <w:b/>
          <w:sz w:val="28"/>
        </w:rPr>
        <w:t xml:space="preserve">2. </w:t>
      </w:r>
      <w:r w:rsidR="00BD0A22" w:rsidRPr="00C14003">
        <w:rPr>
          <w:rFonts w:ascii="Arial Black" w:hAnsi="Arial Black"/>
          <w:b/>
          <w:sz w:val="28"/>
        </w:rPr>
        <w:t xml:space="preserve">PTA </w:t>
      </w:r>
      <w:r w:rsidRPr="00C14003">
        <w:rPr>
          <w:rFonts w:ascii="Arial Black" w:hAnsi="Arial Black"/>
          <w:b/>
          <w:sz w:val="28"/>
        </w:rPr>
        <w:t>supports late school start time</w:t>
      </w:r>
      <w:r>
        <w:rPr>
          <w:rFonts w:ascii="Arial Black" w:hAnsi="Arial Black"/>
          <w:b/>
          <w:sz w:val="28"/>
        </w:rPr>
        <w:t>.</w:t>
      </w:r>
      <w:r w:rsidRPr="00C14003">
        <w:rPr>
          <w:rFonts w:ascii="Arial Black" w:hAnsi="Arial Black"/>
          <w:b/>
          <w:sz w:val="28"/>
        </w:rPr>
        <w:t xml:space="preserve"> </w:t>
      </w:r>
    </w:p>
    <w:p w14:paraId="4BC49977" w14:textId="2605AF48" w:rsidR="003A0A10" w:rsidRPr="003A0A10" w:rsidRDefault="003A0A10" w:rsidP="00E5496B">
      <w:pPr>
        <w:tabs>
          <w:tab w:val="left" w:pos="10800"/>
        </w:tabs>
        <w:spacing w:after="120" w:line="240" w:lineRule="auto"/>
        <w:ind w:left="270"/>
      </w:pPr>
      <w:r>
        <w:t>T</w:t>
      </w:r>
      <w:r w:rsidRPr="003A0A10">
        <w:t>he research is clear</w:t>
      </w:r>
      <w:r w:rsidR="00962BAE">
        <w:t xml:space="preserve">: </w:t>
      </w:r>
      <w:r w:rsidRPr="003A0A10">
        <w:t xml:space="preserve"> </w:t>
      </w:r>
      <w:r w:rsidR="00962BAE">
        <w:t>The American</w:t>
      </w:r>
      <w:r w:rsidR="00962BAE" w:rsidRPr="003A0A10">
        <w:t xml:space="preserve"> Academy of Pediatrics and the American Academy of </w:t>
      </w:r>
      <w:r w:rsidR="00962BAE">
        <w:t>S</w:t>
      </w:r>
      <w:r w:rsidR="00962BAE" w:rsidRPr="003A0A10">
        <w:t xml:space="preserve">leep </w:t>
      </w:r>
      <w:r w:rsidR="00962BAE">
        <w:t>M</w:t>
      </w:r>
      <w:r w:rsidR="00962BAE" w:rsidRPr="003A0A10">
        <w:t xml:space="preserve">edicine </w:t>
      </w:r>
      <w:r w:rsidR="00962BAE">
        <w:t>urge</w:t>
      </w:r>
      <w:r w:rsidR="00962BAE" w:rsidRPr="003A0A10">
        <w:t xml:space="preserve"> middle and high school</w:t>
      </w:r>
      <w:r w:rsidR="00962BAE">
        <w:t xml:space="preserve"> students</w:t>
      </w:r>
      <w:r w:rsidR="00962BAE" w:rsidRPr="003A0A10">
        <w:t xml:space="preserve"> to </w:t>
      </w:r>
      <w:r w:rsidR="00962BAE">
        <w:t>start school no earlier than</w:t>
      </w:r>
      <w:r w:rsidR="00962BAE" w:rsidRPr="003A0A10">
        <w:t xml:space="preserve"> 8:30 AM </w:t>
      </w:r>
      <w:r w:rsidR="00962BAE">
        <w:t xml:space="preserve">to accommodate natural sleep cycles that </w:t>
      </w:r>
      <w:r w:rsidR="00C60FAC">
        <w:t>shift later</w:t>
      </w:r>
      <w:r w:rsidR="00962BAE" w:rsidRPr="003A0A10">
        <w:t xml:space="preserve"> during adolescence</w:t>
      </w:r>
      <w:r w:rsidR="00962BAE">
        <w:t>.  Teens</w:t>
      </w:r>
      <w:r>
        <w:t xml:space="preserve"> who</w:t>
      </w:r>
      <w:r w:rsidRPr="003A0A10">
        <w:t xml:space="preserve"> get enough sleep </w:t>
      </w:r>
      <w:r w:rsidR="00962BAE">
        <w:t>suffer less from depression and obesity, are</w:t>
      </w:r>
      <w:r w:rsidRPr="003A0A10">
        <w:t xml:space="preserve"> less likely to be involved in automobile accidents, </w:t>
      </w:r>
      <w:r w:rsidR="00962BAE">
        <w:t>earn</w:t>
      </w:r>
      <w:r w:rsidRPr="003A0A10">
        <w:t xml:space="preserve"> better grades, </w:t>
      </w:r>
      <w:r w:rsidR="00962BAE">
        <w:t xml:space="preserve">have </w:t>
      </w:r>
      <w:r w:rsidRPr="003A0A10">
        <w:t xml:space="preserve">higher standardized test scores, and </w:t>
      </w:r>
      <w:r w:rsidR="00962BAE">
        <w:t xml:space="preserve">enjoy </w:t>
      </w:r>
      <w:r w:rsidRPr="003A0A10">
        <w:t>an overall better quality of life. Please support legislation for middle and high school</w:t>
      </w:r>
      <w:r w:rsidR="00962BAE">
        <w:t>s</w:t>
      </w:r>
      <w:r w:rsidRPr="003A0A10">
        <w:t xml:space="preserve"> to start no earlier than 8:30 AM</w:t>
      </w:r>
      <w:r w:rsidR="00962BAE">
        <w:t>.</w:t>
      </w:r>
    </w:p>
    <w:p w14:paraId="44D3EE99" w14:textId="432223D0" w:rsidR="00FC2D0D" w:rsidRDefault="00175801" w:rsidP="0011290E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F44C5D" wp14:editId="6D4C6F31">
                <wp:simplePos x="0" y="0"/>
                <wp:positionH relativeFrom="column">
                  <wp:posOffset>3155315</wp:posOffset>
                </wp:positionH>
                <wp:positionV relativeFrom="paragraph">
                  <wp:posOffset>151486</wp:posOffset>
                </wp:positionV>
                <wp:extent cx="3590925" cy="1404620"/>
                <wp:effectExtent l="0" t="0" r="2857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B4A92" w14:textId="0EFB4689" w:rsidR="00175801" w:rsidRDefault="00175801" w:rsidP="0017580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C2D0D">
                              <w:rPr>
                                <w:rFonts w:ascii="Arial" w:hAnsi="Arial" w:cs="Arial"/>
                                <w:i/>
                              </w:rPr>
                              <w:t>SUPPORT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                        S</w:t>
                            </w:r>
                            <w:r w:rsidRPr="00A76397">
                              <w:rPr>
                                <w:rFonts w:ascii="Arial Black" w:hAnsi="Arial Black"/>
                                <w:b/>
                              </w:rPr>
                              <w:t xml:space="preserve">B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328</w:t>
                            </w:r>
                            <w:r w:rsidRPr="00A76397">
                              <w:rPr>
                                <w:rFonts w:ascii="Arial Black" w:hAnsi="Arial Black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Portantino</w:t>
                            </w:r>
                            <w:r w:rsidRPr="00A76397">
                              <w:rPr>
                                <w:rFonts w:ascii="Arial Black" w:hAnsi="Arial Black"/>
                                <w:b/>
                              </w:rPr>
                              <w:t>)</w:t>
                            </w:r>
                          </w:p>
                          <w:p w14:paraId="44B8B169" w14:textId="58CDA3B3" w:rsidR="00175801" w:rsidRPr="00A76397" w:rsidRDefault="00175801" w:rsidP="00175801">
                            <w:pPr>
                              <w:spacing w:after="0" w:line="240" w:lineRule="auto"/>
                              <w:ind w:left="270"/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75801">
                              <w:rPr>
                                <w:rFonts w:ascii="Arial Black" w:hAnsi="Arial Black"/>
                                <w:b/>
                              </w:rPr>
                              <w:t>Pupil attendance: school start time</w:t>
                            </w:r>
                            <w:r w:rsidRPr="00A76397">
                              <w:rPr>
                                <w:rFonts w:ascii="Arial Black" w:hAnsi="Arial Black"/>
                                <w:b/>
                              </w:rPr>
                              <w:t xml:space="preserve">. </w:t>
                            </w:r>
                          </w:p>
                          <w:p w14:paraId="7C7AD1F9" w14:textId="2852A11D" w:rsidR="00175801" w:rsidRDefault="00175801" w:rsidP="00175801">
                            <w:pPr>
                              <w:jc w:val="right"/>
                            </w:pPr>
                            <w:r w:rsidRPr="00A76397">
                              <w:t xml:space="preserve">We support </w:t>
                            </w:r>
                            <w:r>
                              <w:t>S</w:t>
                            </w:r>
                            <w:r w:rsidRPr="00A76397">
                              <w:t xml:space="preserve">B </w:t>
                            </w:r>
                            <w:r>
                              <w:t>32</w:t>
                            </w:r>
                            <w:r w:rsidRPr="00A76397">
                              <w:t>8 (</w:t>
                            </w:r>
                            <w:r>
                              <w:t>Portantino</w:t>
                            </w:r>
                            <w:r w:rsidRPr="00A76397">
                              <w:t xml:space="preserve">) </w:t>
                            </w:r>
                            <w:r>
                              <w:t>to ensure that most middle and high schools would start t</w:t>
                            </w:r>
                            <w:r w:rsidR="000C0C8F">
                              <w:t>heir school days no earlier than 8:30 a.m</w:t>
                            </w:r>
                            <w:r w:rsidRPr="00A7639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44C5D" id="_x0000_s1027" type="#_x0000_t202" style="position:absolute;margin-left:248.45pt;margin-top:11.95pt;width:282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14:paraId="528B4A92" w14:textId="0EFB4689" w:rsidR="00175801" w:rsidRDefault="00175801" w:rsidP="00175801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</w:rPr>
                      </w:pPr>
                      <w:r w:rsidRPr="00FC2D0D">
                        <w:rPr>
                          <w:rFonts w:ascii="Arial" w:hAnsi="Arial" w:cs="Arial"/>
                          <w:i/>
                        </w:rPr>
                        <w:t>SUPPORT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                         S</w:t>
                      </w:r>
                      <w:r w:rsidRPr="00A76397">
                        <w:rPr>
                          <w:rFonts w:ascii="Arial Black" w:hAnsi="Arial Black"/>
                          <w:b/>
                        </w:rPr>
                        <w:t xml:space="preserve">B </w:t>
                      </w:r>
                      <w:r>
                        <w:rPr>
                          <w:rFonts w:ascii="Arial Black" w:hAnsi="Arial Black"/>
                          <w:b/>
                        </w:rPr>
                        <w:t>328</w:t>
                      </w:r>
                      <w:r w:rsidRPr="00A76397">
                        <w:rPr>
                          <w:rFonts w:ascii="Arial Black" w:hAnsi="Arial Black"/>
                          <w:b/>
                        </w:rPr>
                        <w:t xml:space="preserve"> (</w:t>
                      </w:r>
                      <w:r>
                        <w:rPr>
                          <w:rFonts w:ascii="Arial Black" w:hAnsi="Arial Black"/>
                          <w:b/>
                        </w:rPr>
                        <w:t>Portantino</w:t>
                      </w:r>
                      <w:r w:rsidRPr="00A76397">
                        <w:rPr>
                          <w:rFonts w:ascii="Arial Black" w:hAnsi="Arial Black"/>
                          <w:b/>
                        </w:rPr>
                        <w:t>)</w:t>
                      </w:r>
                    </w:p>
                    <w:p w14:paraId="44B8B169" w14:textId="58CDA3B3" w:rsidR="00175801" w:rsidRPr="00A76397" w:rsidRDefault="00175801" w:rsidP="00175801">
                      <w:pPr>
                        <w:spacing w:after="0" w:line="240" w:lineRule="auto"/>
                        <w:ind w:left="270"/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75801">
                        <w:rPr>
                          <w:rFonts w:ascii="Arial Black" w:hAnsi="Arial Black"/>
                          <w:b/>
                        </w:rPr>
                        <w:t>Pupil attendance: school start time</w:t>
                      </w:r>
                      <w:r w:rsidRPr="00A76397">
                        <w:rPr>
                          <w:rFonts w:ascii="Arial Black" w:hAnsi="Arial Black"/>
                          <w:b/>
                        </w:rPr>
                        <w:t xml:space="preserve">. </w:t>
                      </w:r>
                    </w:p>
                    <w:p w14:paraId="7C7AD1F9" w14:textId="2852A11D" w:rsidR="00175801" w:rsidRDefault="00175801" w:rsidP="00175801">
                      <w:pPr>
                        <w:jc w:val="right"/>
                      </w:pPr>
                      <w:r w:rsidRPr="00A76397">
                        <w:t xml:space="preserve">We support </w:t>
                      </w:r>
                      <w:r>
                        <w:t>S</w:t>
                      </w:r>
                      <w:r w:rsidRPr="00A76397">
                        <w:t xml:space="preserve">B </w:t>
                      </w:r>
                      <w:r>
                        <w:t>32</w:t>
                      </w:r>
                      <w:r w:rsidRPr="00A76397">
                        <w:t>8 (</w:t>
                      </w:r>
                      <w:r>
                        <w:t>Portantino</w:t>
                      </w:r>
                      <w:r w:rsidRPr="00A76397">
                        <w:t xml:space="preserve">) </w:t>
                      </w:r>
                      <w:r>
                        <w:t>to ensure that most middle and high schools would start t</w:t>
                      </w:r>
                      <w:r w:rsidR="000C0C8F">
                        <w:t>heir school days no earlier than 8:30 a.m</w:t>
                      </w:r>
                      <w:r w:rsidRPr="00A7639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31A15" w14:textId="77777777" w:rsidR="00175801" w:rsidRDefault="00175801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br w:type="page"/>
      </w:r>
    </w:p>
    <w:p w14:paraId="59EC6F6B" w14:textId="77777777" w:rsidR="00175801" w:rsidRDefault="00175801" w:rsidP="0011290E">
      <w:pPr>
        <w:spacing w:after="0" w:line="240" w:lineRule="auto"/>
        <w:rPr>
          <w:rFonts w:ascii="Arial Black" w:hAnsi="Arial Black"/>
          <w:b/>
          <w:sz w:val="28"/>
        </w:rPr>
      </w:pPr>
    </w:p>
    <w:p w14:paraId="38946F9C" w14:textId="77777777" w:rsidR="00175801" w:rsidRDefault="00175801" w:rsidP="0011290E">
      <w:pPr>
        <w:spacing w:after="0" w:line="240" w:lineRule="auto"/>
        <w:rPr>
          <w:rFonts w:ascii="Arial Black" w:hAnsi="Arial Black"/>
          <w:b/>
          <w:sz w:val="28"/>
        </w:rPr>
      </w:pPr>
    </w:p>
    <w:p w14:paraId="7A419A10" w14:textId="318A7503" w:rsidR="0011290E" w:rsidRPr="00FC2D0D" w:rsidRDefault="00C14003" w:rsidP="0011290E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b/>
          <w:sz w:val="28"/>
        </w:rPr>
        <w:t>3</w:t>
      </w:r>
      <w:r w:rsidR="0011290E" w:rsidRPr="00FC2D0D">
        <w:rPr>
          <w:rFonts w:ascii="Arial Black" w:hAnsi="Arial Black"/>
          <w:b/>
          <w:sz w:val="28"/>
        </w:rPr>
        <w:t xml:space="preserve">. Arts education is not </w:t>
      </w:r>
      <w:r w:rsidR="00BD0A22" w:rsidRPr="00FC2D0D">
        <w:rPr>
          <w:rFonts w:ascii="Arial Black" w:hAnsi="Arial Black"/>
          <w:b/>
          <w:sz w:val="28"/>
        </w:rPr>
        <w:t>optional</w:t>
      </w:r>
      <w:r w:rsidR="0011290E" w:rsidRPr="00FC2D0D">
        <w:rPr>
          <w:rFonts w:ascii="Arial Black" w:hAnsi="Arial Black"/>
          <w:b/>
          <w:sz w:val="28"/>
        </w:rPr>
        <w:t>.</w:t>
      </w:r>
    </w:p>
    <w:p w14:paraId="3F3B5D46" w14:textId="542CEA3E" w:rsidR="003A0A10" w:rsidRDefault="0011290E" w:rsidP="003A0A10">
      <w:pPr>
        <w:spacing w:after="0" w:line="240" w:lineRule="auto"/>
        <w:ind w:left="270"/>
      </w:pPr>
      <w:r w:rsidRPr="003A0A10">
        <w:t xml:space="preserve">Every student </w:t>
      </w:r>
      <w:r w:rsidR="003A0A10" w:rsidRPr="003A0A10">
        <w:t>h</w:t>
      </w:r>
      <w:r w:rsidRPr="003A0A10">
        <w:t>as the right to a dynamic, creative education that includes the arts</w:t>
      </w:r>
      <w:r w:rsidR="00C14003">
        <w:t>.  T</w:t>
      </w:r>
      <w:r w:rsidRPr="003A0A10">
        <w:t xml:space="preserve">he California Education Code requires </w:t>
      </w:r>
      <w:r w:rsidR="00C14003">
        <w:t>arts education</w:t>
      </w:r>
      <w:r w:rsidRPr="003A0A10">
        <w:t xml:space="preserve">.  Yet </w:t>
      </w:r>
      <w:r w:rsidRPr="003A0A10">
        <w:rPr>
          <w:b/>
        </w:rPr>
        <w:t xml:space="preserve">88% of </w:t>
      </w:r>
      <w:r w:rsidR="003A0A10" w:rsidRPr="003A0A10">
        <w:rPr>
          <w:b/>
        </w:rPr>
        <w:t>California schools are failing</w:t>
      </w:r>
      <w:r w:rsidR="003A0A10" w:rsidRPr="003A0A10">
        <w:t xml:space="preserve"> to meet this standard. </w:t>
      </w:r>
      <w:r w:rsidR="000754CB">
        <w:t xml:space="preserve"> </w:t>
      </w:r>
      <w:r w:rsidR="003A0A10" w:rsidRPr="003A0A10">
        <w:t xml:space="preserve">Schools have cut </w:t>
      </w:r>
      <w:r w:rsidR="00C14003">
        <w:t>Visual and Performing Arts (</w:t>
      </w:r>
      <w:proofErr w:type="spellStart"/>
      <w:r w:rsidR="00C14003">
        <w:t>VAPA</w:t>
      </w:r>
      <w:proofErr w:type="spellEnd"/>
      <w:r w:rsidR="00C14003">
        <w:t xml:space="preserve">) </w:t>
      </w:r>
      <w:r w:rsidR="003A0A10" w:rsidRPr="003A0A10">
        <w:t xml:space="preserve">education even though studies show that </w:t>
      </w:r>
      <w:r w:rsidR="00C14003">
        <w:t>the arts</w:t>
      </w:r>
      <w:r w:rsidR="00C60FAC">
        <w:t>.</w:t>
      </w:r>
      <w:r w:rsidR="003A0A10">
        <w:t>..</w:t>
      </w:r>
    </w:p>
    <w:p w14:paraId="7BCEB25B" w14:textId="77777777" w:rsidR="003A0A10" w:rsidRDefault="003A0A10" w:rsidP="003A0A10">
      <w:pPr>
        <w:pStyle w:val="ListParagraph"/>
        <w:numPr>
          <w:ilvl w:val="0"/>
          <w:numId w:val="6"/>
        </w:numPr>
        <w:spacing w:after="120" w:line="240" w:lineRule="auto"/>
      </w:pPr>
      <w:r w:rsidRPr="003A0A10">
        <w:t xml:space="preserve">connect students to school, </w:t>
      </w:r>
    </w:p>
    <w:p w14:paraId="03708343" w14:textId="77777777" w:rsidR="003A0A10" w:rsidRDefault="003A0A10" w:rsidP="003A0A10">
      <w:pPr>
        <w:pStyle w:val="ListParagraph"/>
        <w:numPr>
          <w:ilvl w:val="0"/>
          <w:numId w:val="6"/>
        </w:numPr>
        <w:spacing w:after="120" w:line="240" w:lineRule="auto"/>
      </w:pPr>
      <w:r w:rsidRPr="003A0A10">
        <w:t xml:space="preserve">increase the graduation rate, </w:t>
      </w:r>
    </w:p>
    <w:p w14:paraId="53E3C396" w14:textId="77777777" w:rsidR="003A0A10" w:rsidRDefault="003A0A10" w:rsidP="003A0A10">
      <w:pPr>
        <w:pStyle w:val="ListParagraph"/>
        <w:numPr>
          <w:ilvl w:val="0"/>
          <w:numId w:val="6"/>
        </w:numPr>
        <w:spacing w:after="120" w:line="240" w:lineRule="auto"/>
      </w:pPr>
      <w:r w:rsidRPr="003A0A10">
        <w:t xml:space="preserve">raise academic performance, and </w:t>
      </w:r>
    </w:p>
    <w:p w14:paraId="41C04762" w14:textId="0B927CCA" w:rsidR="0011290E" w:rsidRPr="003A0A10" w:rsidRDefault="003A0A10" w:rsidP="003A0A10">
      <w:pPr>
        <w:pStyle w:val="ListParagraph"/>
        <w:numPr>
          <w:ilvl w:val="0"/>
          <w:numId w:val="6"/>
        </w:numPr>
        <w:spacing w:after="120" w:line="240" w:lineRule="auto"/>
      </w:pPr>
      <w:r w:rsidRPr="003A0A10">
        <w:t xml:space="preserve">boost </w:t>
      </w:r>
      <w:r w:rsidR="00C14003">
        <w:t xml:space="preserve">a </w:t>
      </w:r>
      <w:r w:rsidRPr="003A0A10">
        <w:t>student</w:t>
      </w:r>
      <w:r w:rsidR="00C14003">
        <w:t>’</w:t>
      </w:r>
      <w:r w:rsidRPr="003A0A10">
        <w:t>s ability to create, collaborate, think critically, and communicate.</w:t>
      </w:r>
    </w:p>
    <w:p w14:paraId="14C3A829" w14:textId="13091E6B" w:rsidR="0011290E" w:rsidRDefault="00B97729" w:rsidP="00B97729">
      <w:pPr>
        <w:spacing w:after="0" w:line="240" w:lineRule="auto"/>
        <w:ind w:left="360"/>
      </w:pPr>
      <w:r>
        <w:t>Please support the fair provision of arts education in all our schools to meet established state standards.</w:t>
      </w:r>
    </w:p>
    <w:p w14:paraId="04575958" w14:textId="77777777" w:rsidR="00A97A55" w:rsidRDefault="00BD0A22" w:rsidP="00E5496B">
      <w:pPr>
        <w:spacing w:before="120" w:after="0" w:line="240" w:lineRule="auto"/>
        <w:ind w:left="274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Ref:</w:t>
      </w:r>
      <w:r w:rsidR="00A97E49">
        <w:rPr>
          <w:i/>
          <w:sz w:val="16"/>
          <w:szCs w:val="16"/>
        </w:rPr>
        <w:t xml:space="preserve">  California Ed Code 51210;</w:t>
      </w:r>
    </w:p>
    <w:p w14:paraId="01DB078F" w14:textId="6FD84D06" w:rsidR="00B97729" w:rsidRDefault="00A97A55" w:rsidP="00A97A55">
      <w:pPr>
        <w:spacing w:after="0" w:line="240" w:lineRule="auto"/>
        <w:ind w:left="274"/>
        <w:jc w:val="right"/>
        <w:rPr>
          <w:sz w:val="16"/>
          <w:szCs w:val="16"/>
        </w:rPr>
      </w:pPr>
      <w:r>
        <w:rPr>
          <w:i/>
          <w:sz w:val="16"/>
          <w:szCs w:val="16"/>
        </w:rPr>
        <w:t>and</w:t>
      </w:r>
      <w:r w:rsidR="00BD0A22">
        <w:rPr>
          <w:i/>
          <w:sz w:val="16"/>
          <w:szCs w:val="16"/>
        </w:rPr>
        <w:t xml:space="preserve"> </w:t>
      </w:r>
      <w:hyperlink r:id="rId8" w:history="1">
        <w:r w:rsidR="00BD0A22" w:rsidRPr="00B67BF4">
          <w:rPr>
            <w:rStyle w:val="Hyperlink"/>
            <w:i/>
            <w:sz w:val="16"/>
            <w:szCs w:val="16"/>
          </w:rPr>
          <w:t>www.createca.dreamhosters.com/resources/</w:t>
        </w:r>
      </w:hyperlink>
      <w:r w:rsidR="00BD0A22">
        <w:rPr>
          <w:i/>
          <w:sz w:val="16"/>
          <w:szCs w:val="16"/>
        </w:rPr>
        <w:t xml:space="preserve"> </w:t>
      </w:r>
    </w:p>
    <w:p w14:paraId="20BA683C" w14:textId="77777777" w:rsidR="00FC2D0D" w:rsidRPr="00FC2D0D" w:rsidRDefault="00FC2D0D" w:rsidP="00BD0A22">
      <w:pPr>
        <w:spacing w:after="0" w:line="240" w:lineRule="auto"/>
        <w:ind w:left="274"/>
        <w:jc w:val="right"/>
        <w:rPr>
          <w:sz w:val="16"/>
          <w:szCs w:val="16"/>
        </w:rPr>
      </w:pPr>
    </w:p>
    <w:p w14:paraId="5A3F04B0" w14:textId="77777777" w:rsidR="00FC2D0D" w:rsidRDefault="00FC2D0D" w:rsidP="00F95A2F">
      <w:pPr>
        <w:spacing w:after="0" w:line="240" w:lineRule="auto"/>
        <w:rPr>
          <w:rFonts w:ascii="Arial Black" w:hAnsi="Arial Black"/>
          <w:b/>
        </w:rPr>
      </w:pPr>
    </w:p>
    <w:p w14:paraId="1FDC7537" w14:textId="5B4B97A6" w:rsidR="00F95A2F" w:rsidRPr="00572F6E" w:rsidRDefault="00E5496B" w:rsidP="00F95A2F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b/>
          <w:sz w:val="28"/>
        </w:rPr>
        <w:t>4</w:t>
      </w:r>
      <w:r w:rsidR="00CF3282" w:rsidRPr="00572F6E">
        <w:rPr>
          <w:rFonts w:ascii="Arial Black" w:hAnsi="Arial Black"/>
          <w:b/>
          <w:sz w:val="28"/>
        </w:rPr>
        <w:t xml:space="preserve">. </w:t>
      </w:r>
      <w:r>
        <w:rPr>
          <w:rFonts w:ascii="Arial Black" w:hAnsi="Arial Black"/>
          <w:b/>
          <w:sz w:val="28"/>
        </w:rPr>
        <w:t>California needs a s</w:t>
      </w:r>
      <w:r w:rsidR="00B97729" w:rsidRPr="00572F6E">
        <w:rPr>
          <w:rFonts w:ascii="Arial Black" w:hAnsi="Arial Black"/>
          <w:b/>
          <w:sz w:val="28"/>
        </w:rPr>
        <w:t>table</w:t>
      </w:r>
      <w:r w:rsidR="00572F6E">
        <w:rPr>
          <w:rFonts w:ascii="Arial Black" w:hAnsi="Arial Black"/>
          <w:b/>
          <w:sz w:val="28"/>
        </w:rPr>
        <w:t>, long-term</w:t>
      </w:r>
      <w:r w:rsidR="00B97729" w:rsidRPr="00572F6E">
        <w:rPr>
          <w:rFonts w:ascii="Arial Black" w:hAnsi="Arial Black"/>
          <w:b/>
          <w:sz w:val="28"/>
        </w:rPr>
        <w:t xml:space="preserve"> </w:t>
      </w:r>
      <w:r w:rsidR="004D2AC8" w:rsidRPr="00572F6E">
        <w:rPr>
          <w:rFonts w:ascii="Arial Black" w:hAnsi="Arial Black"/>
          <w:b/>
          <w:sz w:val="28"/>
        </w:rPr>
        <w:t>f</w:t>
      </w:r>
      <w:r w:rsidR="00CF3282" w:rsidRPr="00572F6E">
        <w:rPr>
          <w:rFonts w:ascii="Arial Black" w:hAnsi="Arial Black"/>
          <w:b/>
          <w:sz w:val="28"/>
        </w:rPr>
        <w:t xml:space="preserve">unding </w:t>
      </w:r>
      <w:r>
        <w:rPr>
          <w:rFonts w:ascii="Arial Black" w:hAnsi="Arial Black"/>
          <w:b/>
          <w:sz w:val="28"/>
        </w:rPr>
        <w:t>system</w:t>
      </w:r>
      <w:r w:rsidR="004D2AC8" w:rsidRPr="00572F6E">
        <w:rPr>
          <w:rFonts w:ascii="Arial Black" w:hAnsi="Arial Black"/>
          <w:b/>
          <w:sz w:val="28"/>
        </w:rPr>
        <w:t>.</w:t>
      </w:r>
    </w:p>
    <w:p w14:paraId="1CFCE743" w14:textId="56126A33" w:rsidR="00CF3282" w:rsidRPr="002A3C5C" w:rsidRDefault="00B97729" w:rsidP="003E275B">
      <w:pPr>
        <w:spacing w:after="120" w:line="240" w:lineRule="auto"/>
        <w:ind w:left="270"/>
      </w:pPr>
      <w:r>
        <w:rPr>
          <w:b/>
        </w:rPr>
        <w:t>California must</w:t>
      </w:r>
      <w:r w:rsidR="00CF3282" w:rsidRPr="00F95A2F">
        <w:rPr>
          <w:b/>
        </w:rPr>
        <w:t xml:space="preserve"> examine options </w:t>
      </w:r>
      <w:r w:rsidR="009D470F" w:rsidRPr="00F95A2F">
        <w:rPr>
          <w:b/>
        </w:rPr>
        <w:t>towards creating</w:t>
      </w:r>
      <w:r>
        <w:rPr>
          <w:b/>
        </w:rPr>
        <w:t xml:space="preserve"> stability in our</w:t>
      </w:r>
      <w:r w:rsidR="009D470F" w:rsidRPr="00F95A2F">
        <w:rPr>
          <w:b/>
        </w:rPr>
        <w:t xml:space="preserve"> </w:t>
      </w:r>
      <w:r w:rsidR="00CA3689" w:rsidRPr="00F95A2F">
        <w:rPr>
          <w:b/>
        </w:rPr>
        <w:t>long-term</w:t>
      </w:r>
      <w:r w:rsidR="009D470F" w:rsidRPr="00F95A2F">
        <w:rPr>
          <w:b/>
        </w:rPr>
        <w:t xml:space="preserve"> </w:t>
      </w:r>
      <w:r>
        <w:rPr>
          <w:b/>
        </w:rPr>
        <w:t>funding sources</w:t>
      </w:r>
      <w:r w:rsidR="002A3C5C">
        <w:rPr>
          <w:b/>
        </w:rPr>
        <w:t xml:space="preserve"> for education and other important priorities</w:t>
      </w:r>
      <w:r w:rsidR="009D470F" w:rsidRPr="00F95A2F">
        <w:rPr>
          <w:b/>
        </w:rPr>
        <w:t xml:space="preserve">. </w:t>
      </w:r>
      <w:r w:rsidR="002A3C5C">
        <w:rPr>
          <w:b/>
        </w:rPr>
        <w:t xml:space="preserve"> </w:t>
      </w:r>
      <w:r w:rsidR="002A3C5C">
        <w:t>The current system</w:t>
      </w:r>
      <w:r w:rsidR="00E5496B">
        <w:t xml:space="preserve"> is too volatile and</w:t>
      </w:r>
      <w:r w:rsidR="002A3C5C">
        <w:t xml:space="preserve"> leaves California’s children behind the levels of education, health, and welfare enjoyed by children across the rest of the nation.  Our state should plan to support its future.</w:t>
      </w:r>
    </w:p>
    <w:p w14:paraId="425674CD" w14:textId="31B759A1" w:rsidR="007641D2" w:rsidRDefault="000754CB" w:rsidP="000754CB">
      <w:pPr>
        <w:spacing w:after="0" w:line="240" w:lineRule="auto"/>
        <w:ind w:firstLine="270"/>
      </w:pPr>
      <w:r>
        <w:t xml:space="preserve">Stable funding </w:t>
      </w:r>
      <w:r w:rsidR="004D2AC8">
        <w:t xml:space="preserve">is needed </w:t>
      </w:r>
      <w:r>
        <w:t>to i</w:t>
      </w:r>
      <w:r w:rsidR="002A3C5C">
        <w:t xml:space="preserve">mprove </w:t>
      </w:r>
      <w:r w:rsidR="004D2AC8">
        <w:t xml:space="preserve">student </w:t>
      </w:r>
      <w:r w:rsidR="002A3C5C">
        <w:t>access to</w:t>
      </w:r>
      <w:r w:rsidR="008B5B5E">
        <w:t>:</w:t>
      </w:r>
    </w:p>
    <w:p w14:paraId="55CA547E" w14:textId="6312F95A" w:rsidR="009D470F" w:rsidRDefault="009D470F" w:rsidP="00F95A2F">
      <w:pPr>
        <w:pStyle w:val="ListParagraph"/>
        <w:numPr>
          <w:ilvl w:val="0"/>
          <w:numId w:val="4"/>
        </w:numPr>
        <w:spacing w:after="0" w:line="240" w:lineRule="auto"/>
      </w:pPr>
      <w:r>
        <w:t>Counselor</w:t>
      </w:r>
      <w:r w:rsidR="002A3C5C">
        <w:t>s (</w:t>
      </w:r>
      <w:r w:rsidR="00E5496B">
        <w:t xml:space="preserve">current </w:t>
      </w:r>
      <w:r>
        <w:t xml:space="preserve">ratio is </w:t>
      </w:r>
      <w:r w:rsidR="002A3C5C">
        <w:t>beyond</w:t>
      </w:r>
      <w:r>
        <w:t xml:space="preserve"> 800:1</w:t>
      </w:r>
      <w:r w:rsidR="002A3C5C">
        <w:t xml:space="preserve"> – should be</w:t>
      </w:r>
      <w:r>
        <w:t xml:space="preserve"> 250:1</w:t>
      </w:r>
      <w:r w:rsidR="002A3C5C">
        <w:t>)</w:t>
      </w:r>
    </w:p>
    <w:p w14:paraId="6080F560" w14:textId="7ADE7573" w:rsidR="00CD264A" w:rsidRDefault="00CD264A" w:rsidP="00F95A2F">
      <w:pPr>
        <w:pStyle w:val="ListParagraph"/>
        <w:numPr>
          <w:ilvl w:val="0"/>
          <w:numId w:val="4"/>
        </w:numPr>
        <w:spacing w:after="0" w:line="240" w:lineRule="auto"/>
      </w:pPr>
      <w:r>
        <w:t>Psychologists (1</w:t>
      </w:r>
      <w:r w:rsidR="00F32BC7">
        <w:t>,</w:t>
      </w:r>
      <w:r>
        <w:t>265:1)</w:t>
      </w:r>
    </w:p>
    <w:p w14:paraId="342DACDC" w14:textId="7F156B14" w:rsidR="007D7564" w:rsidRDefault="009D470F" w:rsidP="00F95A2F">
      <w:pPr>
        <w:pStyle w:val="ListParagraph"/>
        <w:numPr>
          <w:ilvl w:val="0"/>
          <w:numId w:val="4"/>
        </w:numPr>
        <w:spacing w:after="0" w:line="240" w:lineRule="auto"/>
      </w:pPr>
      <w:r>
        <w:t>Nurses (2</w:t>
      </w:r>
      <w:r w:rsidR="00F32BC7">
        <w:t>,</w:t>
      </w:r>
      <w:r>
        <w:t xml:space="preserve">784:1) </w:t>
      </w:r>
    </w:p>
    <w:p w14:paraId="28771D75" w14:textId="7134BA2F" w:rsidR="009D470F" w:rsidRDefault="007D7564" w:rsidP="00F95A2F">
      <w:pPr>
        <w:pStyle w:val="ListParagraph"/>
        <w:numPr>
          <w:ilvl w:val="0"/>
          <w:numId w:val="4"/>
        </w:numPr>
        <w:spacing w:after="0" w:line="240" w:lineRule="auto"/>
      </w:pPr>
      <w:r>
        <w:t>Special Ed</w:t>
      </w:r>
      <w:r w:rsidR="00F32BC7">
        <w:t>ucation</w:t>
      </w:r>
      <w:r>
        <w:t xml:space="preserve"> Resource</w:t>
      </w:r>
      <w:r w:rsidR="00CA3689">
        <w:t xml:space="preserve"> Specialists</w:t>
      </w:r>
      <w:r>
        <w:t xml:space="preserve"> </w:t>
      </w:r>
      <w:r w:rsidR="002A3C5C">
        <w:t>(</w:t>
      </w:r>
      <w:r>
        <w:t>1</w:t>
      </w:r>
      <w:r w:rsidR="00F32BC7">
        <w:t>,</w:t>
      </w:r>
      <w:r>
        <w:t>452:1</w:t>
      </w:r>
      <w:r w:rsidR="00CA3689">
        <w:t>)</w:t>
      </w:r>
    </w:p>
    <w:p w14:paraId="441DCADA" w14:textId="04E02390" w:rsidR="001809C1" w:rsidRDefault="00CA3689" w:rsidP="00F95A2F">
      <w:pPr>
        <w:pStyle w:val="ListParagraph"/>
        <w:numPr>
          <w:ilvl w:val="0"/>
          <w:numId w:val="4"/>
        </w:numPr>
        <w:spacing w:after="0" w:line="240" w:lineRule="auto"/>
      </w:pPr>
      <w:r>
        <w:t>Librarians (15,904:1)</w:t>
      </w:r>
    </w:p>
    <w:p w14:paraId="572805BF" w14:textId="3F541EA3" w:rsidR="00836316" w:rsidRDefault="00836316" w:rsidP="00F95A2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Programs that serve children in </w:t>
      </w:r>
      <w:r w:rsidR="002A3C5C">
        <w:t xml:space="preserve">the </w:t>
      </w:r>
      <w:r>
        <w:t>areas of emotional and mental wellness</w:t>
      </w:r>
    </w:p>
    <w:p w14:paraId="0570F88E" w14:textId="173FC4DD" w:rsidR="00C36D33" w:rsidRDefault="000754CB" w:rsidP="000754CB">
      <w:pPr>
        <w:pStyle w:val="ListParagraph"/>
        <w:numPr>
          <w:ilvl w:val="0"/>
          <w:numId w:val="4"/>
        </w:numPr>
        <w:spacing w:after="0" w:line="240" w:lineRule="auto"/>
      </w:pPr>
      <w:r>
        <w:t>Effective ways to curb falling student achievement in math (below 45 states) and reading (below 39 states)</w:t>
      </w:r>
    </w:p>
    <w:p w14:paraId="7F8C1FD0" w14:textId="69E21040" w:rsidR="00572F6E" w:rsidRDefault="00572F6E" w:rsidP="00572F6E">
      <w:pPr>
        <w:spacing w:after="0" w:line="240" w:lineRule="auto"/>
      </w:pPr>
    </w:p>
    <w:p w14:paraId="5CDCF287" w14:textId="7126C0BD" w:rsidR="00572F6E" w:rsidRDefault="00572F6E" w:rsidP="00572F6E">
      <w:pPr>
        <w:spacing w:after="0" w:line="240" w:lineRule="auto"/>
        <w:ind w:left="274"/>
        <w:jc w:val="right"/>
        <w:rPr>
          <w:sz w:val="16"/>
          <w:szCs w:val="16"/>
        </w:rPr>
      </w:pPr>
      <w:r>
        <w:rPr>
          <w:i/>
          <w:sz w:val="16"/>
          <w:szCs w:val="16"/>
        </w:rPr>
        <w:t xml:space="preserve">Ref: </w:t>
      </w:r>
      <w:hyperlink r:id="rId9" w:history="1">
        <w:r w:rsidRPr="00B67BF4">
          <w:rPr>
            <w:rStyle w:val="Hyperlink"/>
            <w:i/>
            <w:sz w:val="16"/>
            <w:szCs w:val="16"/>
          </w:rPr>
          <w:t>www.gettingdowntofacts.com</w:t>
        </w:r>
      </w:hyperlink>
      <w:r>
        <w:rPr>
          <w:i/>
          <w:sz w:val="16"/>
          <w:szCs w:val="16"/>
        </w:rPr>
        <w:t xml:space="preserve"> </w:t>
      </w:r>
    </w:p>
    <w:p w14:paraId="20965E77" w14:textId="3812901F" w:rsidR="00572F6E" w:rsidRDefault="00572F6E" w:rsidP="00572F6E">
      <w:pPr>
        <w:spacing w:after="0" w:line="240" w:lineRule="auto"/>
      </w:pPr>
    </w:p>
    <w:p w14:paraId="57FC9CDC" w14:textId="73157D8C" w:rsidR="00572F6E" w:rsidRDefault="00572F6E" w:rsidP="00572F6E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859E2B" wp14:editId="5E8A1D30">
                <wp:simplePos x="0" y="0"/>
                <wp:positionH relativeFrom="column">
                  <wp:posOffset>3176549</wp:posOffset>
                </wp:positionH>
                <wp:positionV relativeFrom="paragraph">
                  <wp:posOffset>33655</wp:posOffset>
                </wp:positionV>
                <wp:extent cx="3590925" cy="1404620"/>
                <wp:effectExtent l="0" t="0" r="2857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3F83A" w14:textId="2529EE20" w:rsidR="00FC2D0D" w:rsidRDefault="00FC2D0D" w:rsidP="00FC2D0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C2D0D">
                              <w:rPr>
                                <w:rFonts w:ascii="Arial" w:hAnsi="Arial" w:cs="Arial"/>
                                <w:i/>
                              </w:rPr>
                              <w:t>SUPPORT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                         </w:t>
                            </w:r>
                            <w:r w:rsidRPr="00A76397">
                              <w:rPr>
                                <w:rFonts w:ascii="Arial Black" w:hAnsi="Arial Black"/>
                                <w:b/>
                              </w:rPr>
                              <w:t xml:space="preserve">AB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39</w:t>
                            </w:r>
                            <w:r w:rsidRPr="00A76397">
                              <w:rPr>
                                <w:rFonts w:ascii="Arial Black" w:hAnsi="Arial Black"/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</w:rPr>
                              <w:t>Muratsuchi</w:t>
                            </w:r>
                            <w:proofErr w:type="spellEnd"/>
                            <w:r w:rsidRPr="00A76397">
                              <w:rPr>
                                <w:rFonts w:ascii="Arial Black" w:hAnsi="Arial Black"/>
                                <w:b/>
                              </w:rPr>
                              <w:t>)</w:t>
                            </w:r>
                          </w:p>
                          <w:p w14:paraId="2136791A" w14:textId="0C95E7B3" w:rsidR="00FC2D0D" w:rsidRPr="00A76397" w:rsidRDefault="00A42D33" w:rsidP="00FC2D0D">
                            <w:pPr>
                              <w:spacing w:after="0" w:line="240" w:lineRule="auto"/>
                              <w:ind w:left="270"/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A42D33">
                              <w:rPr>
                                <w:rFonts w:ascii="Arial Black" w:hAnsi="Arial Black"/>
                                <w:b/>
                              </w:rPr>
                              <w:t xml:space="preserve">Education finance: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</w:rPr>
                              <w:t>LCFF</w:t>
                            </w:r>
                            <w:proofErr w:type="spellEnd"/>
                            <w:r w:rsidRPr="00A42D33">
                              <w:rPr>
                                <w:rFonts w:ascii="Arial Black" w:hAnsi="Arial Black"/>
                                <w:b/>
                              </w:rPr>
                              <w:t xml:space="preserve"> funding increase</w:t>
                            </w:r>
                            <w:r w:rsidR="00FC2D0D" w:rsidRPr="00A76397">
                              <w:rPr>
                                <w:rFonts w:ascii="Arial Black" w:hAnsi="Arial Black"/>
                                <w:b/>
                              </w:rPr>
                              <w:t xml:space="preserve">. </w:t>
                            </w:r>
                          </w:p>
                          <w:p w14:paraId="41D09E7B" w14:textId="0FF5E5D5" w:rsidR="00FC2D0D" w:rsidRDefault="00FC2D0D" w:rsidP="00FC2D0D">
                            <w:pPr>
                              <w:jc w:val="right"/>
                            </w:pPr>
                            <w:r w:rsidRPr="00A76397">
                              <w:t xml:space="preserve">We support </w:t>
                            </w:r>
                            <w:r w:rsidR="00A42D33">
                              <w:t>AB 39 (</w:t>
                            </w:r>
                            <w:proofErr w:type="spellStart"/>
                            <w:r w:rsidR="00A42D33">
                              <w:t>Muratsuchi</w:t>
                            </w:r>
                            <w:proofErr w:type="spellEnd"/>
                            <w:r w:rsidR="00A42D33">
                              <w:t>) that will raise the Local Control Funding Formula (</w:t>
                            </w:r>
                            <w:proofErr w:type="spellStart"/>
                            <w:r w:rsidR="00A42D33">
                              <w:t>LCFF</w:t>
                            </w:r>
                            <w:proofErr w:type="spellEnd"/>
                            <w:r w:rsidR="00A42D33">
                              <w:t>) base grant as well as the supplemental and concentration grant amounts throughout the state for the 2019-20 school year</w:t>
                            </w:r>
                            <w:r w:rsidRPr="00A7639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59E2B" id="_x0000_s1028" type="#_x0000_t202" style="position:absolute;margin-left:250.1pt;margin-top:2.65pt;width:28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14:paraId="0763F83A" w14:textId="2529EE20" w:rsidR="00FC2D0D" w:rsidRDefault="00FC2D0D" w:rsidP="00FC2D0D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</w:rPr>
                      </w:pPr>
                      <w:r w:rsidRPr="00FC2D0D">
                        <w:rPr>
                          <w:rFonts w:ascii="Arial" w:hAnsi="Arial" w:cs="Arial"/>
                          <w:i/>
                        </w:rPr>
                        <w:t>SUPPORT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                          </w:t>
                      </w:r>
                      <w:r w:rsidRPr="00A76397">
                        <w:rPr>
                          <w:rFonts w:ascii="Arial Black" w:hAnsi="Arial Black"/>
                          <w:b/>
                        </w:rPr>
                        <w:t xml:space="preserve">AB </w:t>
                      </w:r>
                      <w:r>
                        <w:rPr>
                          <w:rFonts w:ascii="Arial Black" w:hAnsi="Arial Black"/>
                          <w:b/>
                        </w:rPr>
                        <w:t>39</w:t>
                      </w:r>
                      <w:r w:rsidRPr="00A76397">
                        <w:rPr>
                          <w:rFonts w:ascii="Arial Black" w:hAnsi="Arial Black"/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</w:rPr>
                        <w:t>Muratsuchi</w:t>
                      </w:r>
                      <w:proofErr w:type="spellEnd"/>
                      <w:r w:rsidRPr="00A76397">
                        <w:rPr>
                          <w:rFonts w:ascii="Arial Black" w:hAnsi="Arial Black"/>
                          <w:b/>
                        </w:rPr>
                        <w:t>)</w:t>
                      </w:r>
                    </w:p>
                    <w:p w14:paraId="2136791A" w14:textId="0C95E7B3" w:rsidR="00FC2D0D" w:rsidRPr="00A76397" w:rsidRDefault="00A42D33" w:rsidP="00FC2D0D">
                      <w:pPr>
                        <w:spacing w:after="0" w:line="240" w:lineRule="auto"/>
                        <w:ind w:left="270"/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A42D33">
                        <w:rPr>
                          <w:rFonts w:ascii="Arial Black" w:hAnsi="Arial Black"/>
                          <w:b/>
                        </w:rPr>
                        <w:t xml:space="preserve">Education finance: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</w:rPr>
                        <w:t>LCFF</w:t>
                      </w:r>
                      <w:proofErr w:type="spellEnd"/>
                      <w:r w:rsidRPr="00A42D33">
                        <w:rPr>
                          <w:rFonts w:ascii="Arial Black" w:hAnsi="Arial Black"/>
                          <w:b/>
                        </w:rPr>
                        <w:t xml:space="preserve"> funding increase</w:t>
                      </w:r>
                      <w:r w:rsidR="00FC2D0D" w:rsidRPr="00A76397">
                        <w:rPr>
                          <w:rFonts w:ascii="Arial Black" w:hAnsi="Arial Black"/>
                          <w:b/>
                        </w:rPr>
                        <w:t xml:space="preserve">. </w:t>
                      </w:r>
                    </w:p>
                    <w:p w14:paraId="41D09E7B" w14:textId="0FF5E5D5" w:rsidR="00FC2D0D" w:rsidRDefault="00FC2D0D" w:rsidP="00FC2D0D">
                      <w:pPr>
                        <w:jc w:val="right"/>
                      </w:pPr>
                      <w:r w:rsidRPr="00A76397">
                        <w:t xml:space="preserve">We support </w:t>
                      </w:r>
                      <w:r w:rsidR="00A42D33">
                        <w:t>AB 39 (</w:t>
                      </w:r>
                      <w:proofErr w:type="spellStart"/>
                      <w:r w:rsidR="00A42D33">
                        <w:t>Muratsuchi</w:t>
                      </w:r>
                      <w:proofErr w:type="spellEnd"/>
                      <w:r w:rsidR="00A42D33">
                        <w:t>) that will raise the Local Control Funding Formula (</w:t>
                      </w:r>
                      <w:proofErr w:type="spellStart"/>
                      <w:r w:rsidR="00A42D33">
                        <w:t>LCFF</w:t>
                      </w:r>
                      <w:proofErr w:type="spellEnd"/>
                      <w:r w:rsidR="00A42D33">
                        <w:t>) base grant as well as the supplemental and concentration grant amounts throughout the state for the 2019-20 school year</w:t>
                      </w:r>
                      <w:r w:rsidRPr="00A7639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36939" w14:textId="403D82B9" w:rsidR="00572F6E" w:rsidRDefault="00572F6E" w:rsidP="00572F6E">
      <w:pPr>
        <w:spacing w:after="0" w:line="240" w:lineRule="auto"/>
      </w:pPr>
    </w:p>
    <w:p w14:paraId="60257AB6" w14:textId="21D3EBA2" w:rsidR="00572F6E" w:rsidRDefault="00572F6E" w:rsidP="00572F6E">
      <w:pPr>
        <w:spacing w:after="0" w:line="240" w:lineRule="auto"/>
      </w:pPr>
    </w:p>
    <w:p w14:paraId="1F670CF1" w14:textId="74F02B1F" w:rsidR="00572F6E" w:rsidRDefault="00572F6E" w:rsidP="00572F6E">
      <w:pPr>
        <w:spacing w:after="0" w:line="240" w:lineRule="auto"/>
      </w:pPr>
    </w:p>
    <w:p w14:paraId="6B718D41" w14:textId="3DEC902E" w:rsidR="00572F6E" w:rsidRDefault="00572F6E" w:rsidP="00572F6E">
      <w:pPr>
        <w:spacing w:after="0" w:line="240" w:lineRule="auto"/>
      </w:pPr>
    </w:p>
    <w:p w14:paraId="351CB480" w14:textId="77777777" w:rsidR="00572F6E" w:rsidRDefault="00572F6E" w:rsidP="00572F6E">
      <w:pPr>
        <w:spacing w:after="0" w:line="240" w:lineRule="auto"/>
      </w:pPr>
    </w:p>
    <w:p w14:paraId="2BD97C1F" w14:textId="1A7E5980" w:rsidR="00572F6E" w:rsidRDefault="00572F6E" w:rsidP="00572F6E">
      <w:pPr>
        <w:spacing w:after="0" w:line="240" w:lineRule="auto"/>
      </w:pPr>
    </w:p>
    <w:p w14:paraId="7C3C3DDE" w14:textId="52360087" w:rsidR="00572F6E" w:rsidRDefault="00572F6E" w:rsidP="00572F6E">
      <w:pPr>
        <w:spacing w:after="0" w:line="240" w:lineRule="auto"/>
      </w:pPr>
    </w:p>
    <w:p w14:paraId="7CBF1E3F" w14:textId="00752325" w:rsidR="00572F6E" w:rsidRDefault="00572F6E" w:rsidP="00572F6E">
      <w:pPr>
        <w:spacing w:after="0" w:line="240" w:lineRule="auto"/>
      </w:pPr>
    </w:p>
    <w:p w14:paraId="1D5CB2A8" w14:textId="779FFCE5" w:rsidR="00572F6E" w:rsidRDefault="00572F6E" w:rsidP="00572F6E">
      <w:pPr>
        <w:spacing w:after="0" w:line="240" w:lineRule="auto"/>
      </w:pPr>
    </w:p>
    <w:p w14:paraId="00A1F8BE" w14:textId="14BBCC69" w:rsidR="000C0C8F" w:rsidRDefault="000C0C8F" w:rsidP="000C0C8F"/>
    <w:p w14:paraId="039D8F85" w14:textId="4E979DB5" w:rsidR="002D4DA6" w:rsidRPr="002D4DA6" w:rsidRDefault="002D4DA6" w:rsidP="002D4DA6"/>
    <w:p w14:paraId="298A1208" w14:textId="30E27840" w:rsidR="002D4DA6" w:rsidRPr="002D4DA6" w:rsidRDefault="002D4DA6" w:rsidP="002D4DA6"/>
    <w:p w14:paraId="7B2C03B1" w14:textId="62969256" w:rsidR="002D4DA6" w:rsidRPr="002D4DA6" w:rsidRDefault="002D4DA6" w:rsidP="002D4DA6"/>
    <w:p w14:paraId="4578E2F4" w14:textId="77777777" w:rsidR="002D4DA6" w:rsidRPr="002D4DA6" w:rsidRDefault="002D4DA6" w:rsidP="002D4DA6">
      <w:pPr>
        <w:jc w:val="right"/>
      </w:pPr>
    </w:p>
    <w:sectPr w:rsidR="002D4DA6" w:rsidRPr="002D4DA6" w:rsidSect="00F95A2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76CC" w14:textId="77777777" w:rsidR="00D8117D" w:rsidRDefault="00D8117D" w:rsidP="005A7590">
      <w:pPr>
        <w:spacing w:after="0" w:line="240" w:lineRule="auto"/>
      </w:pPr>
      <w:r>
        <w:separator/>
      </w:r>
    </w:p>
  </w:endnote>
  <w:endnote w:type="continuationSeparator" w:id="0">
    <w:p w14:paraId="4CAFEB5E" w14:textId="77777777" w:rsidR="00D8117D" w:rsidRDefault="00D8117D" w:rsidP="005A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016C" w14:textId="0BE2143C" w:rsidR="005A7590" w:rsidRPr="005A7590" w:rsidRDefault="005A7590" w:rsidP="00E33107">
    <w:pPr>
      <w:pStyle w:val="Footer"/>
      <w:jc w:val="right"/>
      <w:rPr>
        <w:sz w:val="18"/>
      </w:rPr>
    </w:pPr>
    <w:r>
      <w:rPr>
        <w:sz w:val="18"/>
      </w:rPr>
      <w:t>February</w:t>
    </w:r>
    <w:r w:rsidR="002A3C5C">
      <w:rPr>
        <w:sz w:val="18"/>
      </w:rPr>
      <w:t xml:space="preserve"> </w:t>
    </w:r>
    <w:r w:rsidR="002D4DA6">
      <w:rPr>
        <w:sz w:val="18"/>
      </w:rPr>
      <w:t>22</w:t>
    </w:r>
    <w:r>
      <w:rPr>
        <w:sz w:val="18"/>
      </w:rPr>
      <w:t>, 201</w:t>
    </w:r>
    <w:r w:rsidR="002A3C5C">
      <w:rPr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59B26" w14:textId="77777777" w:rsidR="00D8117D" w:rsidRDefault="00D8117D" w:rsidP="005A7590">
      <w:pPr>
        <w:spacing w:after="0" w:line="240" w:lineRule="auto"/>
      </w:pPr>
      <w:r>
        <w:separator/>
      </w:r>
    </w:p>
  </w:footnote>
  <w:footnote w:type="continuationSeparator" w:id="0">
    <w:p w14:paraId="353387A5" w14:textId="77777777" w:rsidR="00D8117D" w:rsidRDefault="00D8117D" w:rsidP="005A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C4E"/>
    <w:multiLevelType w:val="hybridMultilevel"/>
    <w:tmpl w:val="99E09706"/>
    <w:lvl w:ilvl="0" w:tplc="4B7AE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02E0"/>
    <w:multiLevelType w:val="hybridMultilevel"/>
    <w:tmpl w:val="E5CE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763F"/>
    <w:multiLevelType w:val="hybridMultilevel"/>
    <w:tmpl w:val="470AA5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37679"/>
    <w:multiLevelType w:val="hybridMultilevel"/>
    <w:tmpl w:val="C3AE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0052E"/>
    <w:multiLevelType w:val="hybridMultilevel"/>
    <w:tmpl w:val="EBA2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0E23"/>
    <w:multiLevelType w:val="hybridMultilevel"/>
    <w:tmpl w:val="2822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C5844"/>
    <w:multiLevelType w:val="hybridMultilevel"/>
    <w:tmpl w:val="FEE643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3754430"/>
    <w:multiLevelType w:val="hybridMultilevel"/>
    <w:tmpl w:val="5F4A3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D7"/>
    <w:rsid w:val="000754CB"/>
    <w:rsid w:val="000A775B"/>
    <w:rsid w:val="000C0C8F"/>
    <w:rsid w:val="000D13AE"/>
    <w:rsid w:val="000D3C0E"/>
    <w:rsid w:val="0011289E"/>
    <w:rsid w:val="0011290E"/>
    <w:rsid w:val="00175801"/>
    <w:rsid w:val="001809C1"/>
    <w:rsid w:val="001C0B0B"/>
    <w:rsid w:val="00222468"/>
    <w:rsid w:val="00292CF5"/>
    <w:rsid w:val="002A3C5C"/>
    <w:rsid w:val="002C05B5"/>
    <w:rsid w:val="002D4DA6"/>
    <w:rsid w:val="002F0FBC"/>
    <w:rsid w:val="00377323"/>
    <w:rsid w:val="003A0A10"/>
    <w:rsid w:val="003B4CA7"/>
    <w:rsid w:val="003E275B"/>
    <w:rsid w:val="003F3C7E"/>
    <w:rsid w:val="004D2AC8"/>
    <w:rsid w:val="00572F6E"/>
    <w:rsid w:val="005A7590"/>
    <w:rsid w:val="005F6711"/>
    <w:rsid w:val="006E72FF"/>
    <w:rsid w:val="00704740"/>
    <w:rsid w:val="0074230E"/>
    <w:rsid w:val="007641D2"/>
    <w:rsid w:val="007D52A6"/>
    <w:rsid w:val="007D7564"/>
    <w:rsid w:val="0082565C"/>
    <w:rsid w:val="00836316"/>
    <w:rsid w:val="008824D4"/>
    <w:rsid w:val="008B5B5E"/>
    <w:rsid w:val="008C24EB"/>
    <w:rsid w:val="008F01CD"/>
    <w:rsid w:val="00920315"/>
    <w:rsid w:val="00962BAE"/>
    <w:rsid w:val="00966CA6"/>
    <w:rsid w:val="009B76D7"/>
    <w:rsid w:val="009D470F"/>
    <w:rsid w:val="00A0478F"/>
    <w:rsid w:val="00A42D33"/>
    <w:rsid w:val="00A76397"/>
    <w:rsid w:val="00A87A54"/>
    <w:rsid w:val="00A97A55"/>
    <w:rsid w:val="00A97E49"/>
    <w:rsid w:val="00AA28B3"/>
    <w:rsid w:val="00B13136"/>
    <w:rsid w:val="00B17DDD"/>
    <w:rsid w:val="00B86CA3"/>
    <w:rsid w:val="00B97729"/>
    <w:rsid w:val="00BB17C7"/>
    <w:rsid w:val="00BC4104"/>
    <w:rsid w:val="00BD0A22"/>
    <w:rsid w:val="00C14003"/>
    <w:rsid w:val="00C36D33"/>
    <w:rsid w:val="00C4000F"/>
    <w:rsid w:val="00C60FAC"/>
    <w:rsid w:val="00C61963"/>
    <w:rsid w:val="00C9797B"/>
    <w:rsid w:val="00CA05BE"/>
    <w:rsid w:val="00CA3689"/>
    <w:rsid w:val="00CD264A"/>
    <w:rsid w:val="00CF3282"/>
    <w:rsid w:val="00D8117D"/>
    <w:rsid w:val="00D905FB"/>
    <w:rsid w:val="00DB38B5"/>
    <w:rsid w:val="00E24F82"/>
    <w:rsid w:val="00E33107"/>
    <w:rsid w:val="00E44C62"/>
    <w:rsid w:val="00E5496B"/>
    <w:rsid w:val="00E72FD7"/>
    <w:rsid w:val="00E85BAD"/>
    <w:rsid w:val="00F30470"/>
    <w:rsid w:val="00F32BC7"/>
    <w:rsid w:val="00F370E1"/>
    <w:rsid w:val="00F56DCA"/>
    <w:rsid w:val="00F95A2F"/>
    <w:rsid w:val="00FA7BEE"/>
    <w:rsid w:val="00FC2D0D"/>
    <w:rsid w:val="00FC5557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D5062"/>
  <w15:chartTrackingRefBased/>
  <w15:docId w15:val="{2B44272A-D04B-4721-9C73-041FB4DB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90"/>
  </w:style>
  <w:style w:type="paragraph" w:styleId="Footer">
    <w:name w:val="footer"/>
    <w:basedOn w:val="Normal"/>
    <w:link w:val="FooterChar"/>
    <w:uiPriority w:val="99"/>
    <w:unhideWhenUsed/>
    <w:rsid w:val="005A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90"/>
  </w:style>
  <w:style w:type="character" w:styleId="Hyperlink">
    <w:name w:val="Hyperlink"/>
    <w:basedOn w:val="DefaultParagraphFont"/>
    <w:uiPriority w:val="99"/>
    <w:unhideWhenUsed/>
    <w:rsid w:val="00BD0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eca.dreamhosters.com/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ttingdowntofa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3022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 for Leg Visits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 for Leg Visits</dc:title>
  <dc:subject>Sac Safari 2019</dc:subject>
  <dc:creator>Kathleen Fay</dc:creator>
  <cp:keywords/>
  <dc:description/>
  <cp:lastModifiedBy>Kathleen Fay</cp:lastModifiedBy>
  <cp:revision>3</cp:revision>
  <cp:lastPrinted>2019-02-20T16:16:00Z</cp:lastPrinted>
  <dcterms:created xsi:type="dcterms:W3CDTF">2019-02-22T19:13:00Z</dcterms:created>
  <dcterms:modified xsi:type="dcterms:W3CDTF">2019-02-22T19:13:00Z</dcterms:modified>
</cp:coreProperties>
</file>